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5A60" w14:textId="312E0173" w:rsidR="00976613" w:rsidRPr="00A47A4E" w:rsidRDefault="00976613" w:rsidP="00976613">
      <w:pPr>
        <w:rPr>
          <w:rFonts w:ascii="Times New Roman" w:hAnsi="Times New Roman" w:cs="Times New Roman"/>
          <w:sz w:val="16"/>
          <w:szCs w:val="16"/>
        </w:rPr>
      </w:pPr>
      <w:r w:rsidRPr="00A47A4E">
        <w:rPr>
          <w:rFonts w:ascii="Times New Roman" w:hAnsi="Times New Roman" w:cs="Times New Roman"/>
          <w:b/>
          <w:bCs/>
          <w:sz w:val="16"/>
          <w:szCs w:val="16"/>
        </w:rPr>
        <w:t>PRESSEMITTEILUNG</w:t>
      </w:r>
      <w:r w:rsidRPr="00A47A4E">
        <w:rPr>
          <w:rFonts w:ascii="Times New Roman" w:hAnsi="Times New Roman" w:cs="Times New Roman"/>
          <w:sz w:val="16"/>
          <w:szCs w:val="16"/>
        </w:rPr>
        <w:tab/>
      </w:r>
      <w:r w:rsidRPr="00A47A4E">
        <w:rPr>
          <w:rFonts w:ascii="Times New Roman" w:hAnsi="Times New Roman" w:cs="Times New Roman"/>
          <w:sz w:val="16"/>
          <w:szCs w:val="16"/>
        </w:rPr>
        <w:tab/>
      </w:r>
      <w:r w:rsidRPr="00A47A4E">
        <w:rPr>
          <w:rFonts w:ascii="Times New Roman" w:hAnsi="Times New Roman" w:cs="Times New Roman"/>
          <w:sz w:val="16"/>
          <w:szCs w:val="16"/>
        </w:rPr>
        <w:tab/>
      </w:r>
      <w:r w:rsidRPr="00A47A4E">
        <w:rPr>
          <w:rFonts w:ascii="Times New Roman" w:hAnsi="Times New Roman" w:cs="Times New Roman"/>
          <w:sz w:val="16"/>
          <w:szCs w:val="16"/>
        </w:rPr>
        <w:tab/>
      </w:r>
      <w:r w:rsidRPr="00A47A4E">
        <w:rPr>
          <w:rFonts w:ascii="Times New Roman" w:hAnsi="Times New Roman" w:cs="Times New Roman"/>
          <w:sz w:val="16"/>
          <w:szCs w:val="16"/>
        </w:rPr>
        <w:tab/>
      </w:r>
      <w:r w:rsidRPr="00A47A4E">
        <w:rPr>
          <w:rFonts w:ascii="Times New Roman" w:hAnsi="Times New Roman" w:cs="Times New Roman"/>
          <w:sz w:val="16"/>
          <w:szCs w:val="16"/>
        </w:rPr>
        <w:tab/>
      </w:r>
      <w:r w:rsidRPr="00A47A4E">
        <w:rPr>
          <w:rFonts w:ascii="Times New Roman" w:hAnsi="Times New Roman" w:cs="Times New Roman"/>
          <w:sz w:val="16"/>
          <w:szCs w:val="16"/>
        </w:rPr>
        <w:tab/>
      </w:r>
      <w:r w:rsidRPr="00A47A4E">
        <w:rPr>
          <w:rFonts w:ascii="Times New Roman" w:hAnsi="Times New Roman" w:cs="Times New Roman"/>
          <w:sz w:val="16"/>
          <w:szCs w:val="16"/>
        </w:rPr>
        <w:tab/>
        <w:t xml:space="preserve">              Essen, </w:t>
      </w:r>
      <w:r w:rsidR="00A47A4E" w:rsidRPr="00A47A4E">
        <w:rPr>
          <w:rFonts w:ascii="Times New Roman" w:hAnsi="Times New Roman" w:cs="Times New Roman"/>
          <w:sz w:val="16"/>
          <w:szCs w:val="16"/>
        </w:rPr>
        <w:t>28</w:t>
      </w:r>
      <w:r w:rsidRPr="00A47A4E">
        <w:rPr>
          <w:rFonts w:ascii="Times New Roman" w:hAnsi="Times New Roman" w:cs="Times New Roman"/>
          <w:sz w:val="16"/>
          <w:szCs w:val="16"/>
        </w:rPr>
        <w:t xml:space="preserve">. Mai </w:t>
      </w:r>
      <w:r w:rsidR="0065528F" w:rsidRPr="0065528F">
        <w:rPr>
          <w:rFonts w:ascii="Times New Roman" w:hAnsi="Times New Roman" w:cs="Times New Roman"/>
          <w:sz w:val="16"/>
          <w:szCs w:val="16"/>
        </w:rPr>
        <w:t>2025</w:t>
      </w:r>
    </w:p>
    <w:p w14:paraId="51BE8D49" w14:textId="77777777" w:rsidR="00CA4DE3" w:rsidRPr="00976613" w:rsidRDefault="00CA4DE3" w:rsidP="00976613">
      <w:pPr>
        <w:pBdr>
          <w:left w:val="nil"/>
        </w:pBdr>
        <w:spacing w:line="276" w:lineRule="auto"/>
        <w:rPr>
          <w:rFonts w:ascii="Times New Roman" w:hAnsi="Times New Roman"/>
          <w:b/>
          <w:color w:val="FF0000"/>
          <w:sz w:val="28"/>
          <w:szCs w:val="20"/>
        </w:rPr>
      </w:pPr>
    </w:p>
    <w:p w14:paraId="7489C2F9" w14:textId="71ED9BB4" w:rsidR="00976613" w:rsidRPr="00976613" w:rsidRDefault="00976613" w:rsidP="00976613">
      <w:pPr>
        <w:spacing w:line="276" w:lineRule="auto"/>
        <w:rPr>
          <w:rFonts w:ascii="Times New Roman" w:hAnsi="Times New Roman"/>
          <w:b/>
          <w:sz w:val="28"/>
          <w:szCs w:val="20"/>
        </w:rPr>
      </w:pPr>
      <w:r w:rsidRPr="00976613">
        <w:rPr>
          <w:rFonts w:ascii="Times New Roman" w:hAnsi="Times New Roman"/>
          <w:b/>
          <w:sz w:val="28"/>
          <w:szCs w:val="20"/>
        </w:rPr>
        <w:t>Aalto Musiktheater: Programm 2025/2026 mit „Rigoletto“ und szenischer Uraufführung von Elfrida Andrées „Fri</w:t>
      </w:r>
      <w:r w:rsidR="007E64BD">
        <w:rPr>
          <w:rFonts w:ascii="Times New Roman" w:hAnsi="Times New Roman"/>
          <w:b/>
          <w:sz w:val="28"/>
          <w:szCs w:val="20"/>
        </w:rPr>
        <w:t>t</w:t>
      </w:r>
      <w:r w:rsidRPr="00976613">
        <w:rPr>
          <w:rFonts w:ascii="Times New Roman" w:hAnsi="Times New Roman"/>
          <w:b/>
          <w:sz w:val="28"/>
          <w:szCs w:val="20"/>
        </w:rPr>
        <w:t>jof-Saga“</w:t>
      </w:r>
    </w:p>
    <w:p w14:paraId="6409B095" w14:textId="77777777" w:rsidR="00976613" w:rsidRPr="00976613" w:rsidRDefault="00976613" w:rsidP="00976613">
      <w:pPr>
        <w:spacing w:line="276" w:lineRule="auto"/>
        <w:rPr>
          <w:rFonts w:ascii="Times New Roman" w:hAnsi="Times New Roman"/>
          <w:sz w:val="20"/>
          <w:szCs w:val="20"/>
        </w:rPr>
      </w:pPr>
    </w:p>
    <w:p w14:paraId="62C83425" w14:textId="124BBB2B" w:rsidR="00976613" w:rsidRPr="00976613" w:rsidRDefault="00976613" w:rsidP="00976613">
      <w:pPr>
        <w:pStyle w:val="Listenabsatz"/>
        <w:numPr>
          <w:ilvl w:val="0"/>
          <w:numId w:val="1"/>
        </w:numPr>
        <w:suppressAutoHyphens/>
        <w:spacing w:line="276" w:lineRule="auto"/>
        <w:contextualSpacing w:val="0"/>
        <w:rPr>
          <w:rFonts w:ascii="Times New Roman" w:hAnsi="Times New Roman" w:cs="Times New Roman"/>
          <w:b/>
          <w:sz w:val="20"/>
          <w:szCs w:val="20"/>
        </w:rPr>
      </w:pPr>
      <w:r w:rsidRPr="00976613">
        <w:rPr>
          <w:rFonts w:ascii="Times New Roman" w:hAnsi="Times New Roman" w:cs="Times New Roman"/>
          <w:b/>
          <w:sz w:val="20"/>
          <w:szCs w:val="20"/>
        </w:rPr>
        <w:t>Weitere Premieren: „Wiener Blut“, „Cardillac“, „Candide“ mit Götz Alsmann als Erzähler, „</w:t>
      </w:r>
      <w:r w:rsidR="00D11CDF">
        <w:rPr>
          <w:rFonts w:ascii="Times New Roman" w:hAnsi="Times New Roman" w:cs="Times New Roman"/>
          <w:b/>
          <w:sz w:val="20"/>
          <w:szCs w:val="20"/>
        </w:rPr>
        <w:t xml:space="preserve">La </w:t>
      </w:r>
      <w:r w:rsidR="0065528F">
        <w:rPr>
          <w:rFonts w:ascii="Times New Roman" w:hAnsi="Times New Roman" w:cs="Times New Roman"/>
          <w:b/>
          <w:sz w:val="20"/>
          <w:szCs w:val="20"/>
        </w:rPr>
        <w:t>f</w:t>
      </w:r>
      <w:r w:rsidR="00115E6F">
        <w:rPr>
          <w:rFonts w:ascii="Times New Roman" w:hAnsi="Times New Roman" w:cs="Times New Roman"/>
          <w:b/>
          <w:sz w:val="20"/>
          <w:szCs w:val="20"/>
        </w:rPr>
        <w:t>a</w:t>
      </w:r>
      <w:r w:rsidR="0065528F" w:rsidRPr="00976613">
        <w:rPr>
          <w:rFonts w:ascii="Times New Roman" w:hAnsi="Times New Roman" w:cs="Times New Roman"/>
          <w:b/>
          <w:sz w:val="20"/>
          <w:szCs w:val="20"/>
        </w:rPr>
        <w:t xml:space="preserve">nciulla </w:t>
      </w:r>
      <w:r w:rsidRPr="00976613">
        <w:rPr>
          <w:rFonts w:ascii="Times New Roman" w:hAnsi="Times New Roman" w:cs="Times New Roman"/>
          <w:b/>
          <w:sz w:val="20"/>
          <w:szCs w:val="20"/>
        </w:rPr>
        <w:t xml:space="preserve">del West“ und Uraufführung der Familienoper „Die verzauberte Stadt“ </w:t>
      </w:r>
    </w:p>
    <w:p w14:paraId="35855E7C" w14:textId="7C7A075D" w:rsidR="00976613" w:rsidRPr="00976613" w:rsidRDefault="00976613" w:rsidP="00976613">
      <w:pPr>
        <w:pStyle w:val="Listenabsatz"/>
        <w:numPr>
          <w:ilvl w:val="0"/>
          <w:numId w:val="1"/>
        </w:numPr>
        <w:suppressAutoHyphens/>
        <w:spacing w:line="276" w:lineRule="auto"/>
        <w:contextualSpacing w:val="0"/>
        <w:rPr>
          <w:rFonts w:ascii="Times New Roman" w:hAnsi="Times New Roman" w:cs="Times New Roman"/>
          <w:b/>
          <w:sz w:val="20"/>
          <w:szCs w:val="20"/>
        </w:rPr>
      </w:pPr>
      <w:r w:rsidRPr="00976613">
        <w:rPr>
          <w:rFonts w:ascii="Times New Roman" w:hAnsi="Times New Roman" w:cs="Times New Roman"/>
          <w:b/>
          <w:sz w:val="20"/>
          <w:szCs w:val="20"/>
        </w:rPr>
        <w:t>Komponistinnenfestival „her:voice“ geht in die dritte Runde</w:t>
      </w:r>
    </w:p>
    <w:p w14:paraId="58869C3A" w14:textId="77777777" w:rsidR="00976613" w:rsidRPr="00976613" w:rsidRDefault="00976613" w:rsidP="00976613">
      <w:pPr>
        <w:spacing w:line="276" w:lineRule="auto"/>
        <w:rPr>
          <w:rFonts w:ascii="Times New Roman" w:hAnsi="Times New Roman" w:cs="Times New Roman"/>
          <w:b/>
          <w:sz w:val="20"/>
          <w:szCs w:val="20"/>
        </w:rPr>
      </w:pPr>
    </w:p>
    <w:p w14:paraId="756EEB88" w14:textId="20211473" w:rsidR="00CA4DE3" w:rsidRDefault="00976613" w:rsidP="000F69D0">
      <w:pPr>
        <w:spacing w:line="276" w:lineRule="auto"/>
        <w:jc w:val="both"/>
        <w:rPr>
          <w:rFonts w:ascii="Times New Roman" w:hAnsi="Times New Roman"/>
          <w:bCs/>
          <w:sz w:val="20"/>
          <w:szCs w:val="20"/>
        </w:rPr>
      </w:pPr>
      <w:r w:rsidRPr="00976613">
        <w:rPr>
          <w:rFonts w:ascii="Times New Roman" w:hAnsi="Times New Roman"/>
          <w:bCs/>
          <w:sz w:val="20"/>
          <w:szCs w:val="20"/>
        </w:rPr>
        <w:t xml:space="preserve">Das künstlerische Team des </w:t>
      </w:r>
      <w:r w:rsidRPr="00D11CDF">
        <w:rPr>
          <w:rFonts w:ascii="Times New Roman" w:hAnsi="Times New Roman"/>
          <w:b/>
          <w:bCs/>
          <w:sz w:val="20"/>
          <w:szCs w:val="20"/>
        </w:rPr>
        <w:t>Aalto Musiktheaters</w:t>
      </w:r>
      <w:r w:rsidRPr="00976613">
        <w:rPr>
          <w:rFonts w:ascii="Times New Roman" w:hAnsi="Times New Roman"/>
          <w:bCs/>
          <w:sz w:val="20"/>
          <w:szCs w:val="20"/>
        </w:rPr>
        <w:t xml:space="preserve"> hat heute im Rahmen einer Pressekonferenz im Aalto-Theater das Programm für die </w:t>
      </w:r>
      <w:r w:rsidRPr="00D11CDF">
        <w:rPr>
          <w:rFonts w:ascii="Times New Roman" w:hAnsi="Times New Roman"/>
          <w:b/>
          <w:bCs/>
          <w:sz w:val="20"/>
          <w:szCs w:val="20"/>
        </w:rPr>
        <w:t>Spielzeit 2025/2026</w:t>
      </w:r>
      <w:r w:rsidRPr="00976613">
        <w:rPr>
          <w:rFonts w:ascii="Times New Roman" w:hAnsi="Times New Roman"/>
          <w:bCs/>
          <w:sz w:val="20"/>
          <w:szCs w:val="20"/>
        </w:rPr>
        <w:t xml:space="preserve"> vorgestellt. </w:t>
      </w:r>
      <w:r w:rsidR="00E56B8D">
        <w:rPr>
          <w:rFonts w:ascii="Times New Roman" w:hAnsi="Times New Roman"/>
          <w:bCs/>
          <w:sz w:val="20"/>
          <w:szCs w:val="20"/>
        </w:rPr>
        <w:t>Als erste von insgesamt sieben Premieren steht m</w:t>
      </w:r>
      <w:r>
        <w:rPr>
          <w:rFonts w:ascii="Times New Roman" w:hAnsi="Times New Roman"/>
          <w:bCs/>
          <w:sz w:val="20"/>
          <w:szCs w:val="20"/>
        </w:rPr>
        <w:t xml:space="preserve">it </w:t>
      </w:r>
      <w:r w:rsidRPr="00D11CDF">
        <w:rPr>
          <w:rFonts w:ascii="Times New Roman" w:hAnsi="Times New Roman"/>
          <w:sz w:val="20"/>
          <w:szCs w:val="20"/>
        </w:rPr>
        <w:t>Giuseppe Verdis</w:t>
      </w:r>
      <w:r w:rsidRPr="00D11CDF">
        <w:rPr>
          <w:rFonts w:ascii="Times New Roman" w:hAnsi="Times New Roman"/>
          <w:b/>
          <w:bCs/>
          <w:sz w:val="20"/>
          <w:szCs w:val="20"/>
        </w:rPr>
        <w:t xml:space="preserve"> „Rigoletto“</w:t>
      </w:r>
      <w:r>
        <w:rPr>
          <w:rFonts w:ascii="Times New Roman" w:hAnsi="Times New Roman"/>
          <w:bCs/>
          <w:sz w:val="20"/>
          <w:szCs w:val="20"/>
        </w:rPr>
        <w:t xml:space="preserve"> </w:t>
      </w:r>
      <w:r w:rsidR="00E56B8D">
        <w:rPr>
          <w:rFonts w:ascii="Times New Roman" w:hAnsi="Times New Roman"/>
          <w:bCs/>
          <w:sz w:val="20"/>
          <w:szCs w:val="20"/>
        </w:rPr>
        <w:t xml:space="preserve">am </w:t>
      </w:r>
      <w:r w:rsidR="00E56B8D" w:rsidRPr="00D11CDF">
        <w:rPr>
          <w:rFonts w:ascii="Times New Roman" w:hAnsi="Times New Roman"/>
          <w:bCs/>
          <w:i/>
          <w:iCs/>
          <w:sz w:val="20"/>
          <w:szCs w:val="20"/>
        </w:rPr>
        <w:t>20. September 2025</w:t>
      </w:r>
      <w:r w:rsidR="00E56B8D">
        <w:rPr>
          <w:rFonts w:ascii="Times New Roman" w:hAnsi="Times New Roman"/>
          <w:bCs/>
          <w:sz w:val="20"/>
          <w:szCs w:val="20"/>
        </w:rPr>
        <w:t xml:space="preserve"> </w:t>
      </w:r>
      <w:r w:rsidR="002668D0">
        <w:rPr>
          <w:rFonts w:ascii="Times New Roman" w:hAnsi="Times New Roman"/>
          <w:bCs/>
          <w:sz w:val="20"/>
          <w:szCs w:val="20"/>
        </w:rPr>
        <w:t xml:space="preserve">unter der musikalischen Leitung von Generalmusikdirektor Andrea Sanguineti einer der großen italienischen Opernklassiker auf dem Spielplan, </w:t>
      </w:r>
      <w:r w:rsidR="00E56B8D">
        <w:rPr>
          <w:rFonts w:ascii="Times New Roman" w:hAnsi="Times New Roman"/>
          <w:bCs/>
          <w:sz w:val="20"/>
          <w:szCs w:val="20"/>
        </w:rPr>
        <w:t xml:space="preserve">neu </w:t>
      </w:r>
      <w:r w:rsidR="002668D0">
        <w:rPr>
          <w:rFonts w:ascii="Times New Roman" w:hAnsi="Times New Roman"/>
          <w:bCs/>
          <w:sz w:val="20"/>
          <w:szCs w:val="20"/>
        </w:rPr>
        <w:t>inszeniert von der ukrainischen Regisseurin Kater</w:t>
      </w:r>
      <w:r w:rsidR="0065528F">
        <w:rPr>
          <w:rFonts w:ascii="Times New Roman" w:hAnsi="Times New Roman"/>
          <w:bCs/>
          <w:sz w:val="20"/>
          <w:szCs w:val="20"/>
        </w:rPr>
        <w:t>y</w:t>
      </w:r>
      <w:r w:rsidR="002668D0">
        <w:rPr>
          <w:rFonts w:ascii="Times New Roman" w:hAnsi="Times New Roman"/>
          <w:bCs/>
          <w:sz w:val="20"/>
          <w:szCs w:val="20"/>
        </w:rPr>
        <w:t xml:space="preserve">na Sokolova. </w:t>
      </w:r>
    </w:p>
    <w:p w14:paraId="55D002F9" w14:textId="77777777" w:rsidR="00CA4DE3" w:rsidRDefault="00CA4DE3" w:rsidP="000F69D0">
      <w:pPr>
        <w:spacing w:line="276" w:lineRule="auto"/>
        <w:jc w:val="both"/>
        <w:rPr>
          <w:rFonts w:ascii="Times New Roman" w:hAnsi="Times New Roman"/>
          <w:bCs/>
          <w:sz w:val="20"/>
          <w:szCs w:val="20"/>
        </w:rPr>
      </w:pPr>
    </w:p>
    <w:p w14:paraId="5D3500EA" w14:textId="79F341D9" w:rsidR="00CA4DE3" w:rsidRDefault="002668D0" w:rsidP="000F69D0">
      <w:pPr>
        <w:spacing w:line="276" w:lineRule="auto"/>
        <w:jc w:val="both"/>
        <w:rPr>
          <w:rFonts w:ascii="Times New Roman" w:hAnsi="Times New Roman"/>
          <w:bCs/>
          <w:sz w:val="20"/>
          <w:szCs w:val="20"/>
        </w:rPr>
      </w:pPr>
      <w:r>
        <w:rPr>
          <w:rFonts w:ascii="Times New Roman" w:hAnsi="Times New Roman"/>
          <w:bCs/>
          <w:sz w:val="20"/>
          <w:szCs w:val="20"/>
        </w:rPr>
        <w:t xml:space="preserve">Als Beitrag </w:t>
      </w:r>
      <w:r w:rsidRPr="002668D0">
        <w:rPr>
          <w:rFonts w:ascii="Times New Roman" w:hAnsi="Times New Roman"/>
          <w:bCs/>
          <w:sz w:val="20"/>
          <w:szCs w:val="20"/>
        </w:rPr>
        <w:t xml:space="preserve">zum 200. Geburtstag </w:t>
      </w:r>
      <w:r w:rsidR="00505A25">
        <w:rPr>
          <w:rFonts w:ascii="Times New Roman" w:hAnsi="Times New Roman"/>
          <w:bCs/>
          <w:sz w:val="20"/>
          <w:szCs w:val="20"/>
        </w:rPr>
        <w:t xml:space="preserve">von </w:t>
      </w:r>
      <w:r w:rsidRPr="002668D0">
        <w:rPr>
          <w:rFonts w:ascii="Times New Roman" w:hAnsi="Times New Roman"/>
          <w:bCs/>
          <w:sz w:val="20"/>
          <w:szCs w:val="20"/>
        </w:rPr>
        <w:t>Johann Strauß</w:t>
      </w:r>
      <w:r>
        <w:rPr>
          <w:rFonts w:ascii="Times New Roman" w:hAnsi="Times New Roman"/>
          <w:bCs/>
          <w:sz w:val="20"/>
          <w:szCs w:val="20"/>
        </w:rPr>
        <w:t xml:space="preserve"> </w:t>
      </w:r>
      <w:r w:rsidR="00505A25">
        <w:rPr>
          <w:rFonts w:ascii="Times New Roman" w:hAnsi="Times New Roman"/>
          <w:bCs/>
          <w:sz w:val="20"/>
          <w:szCs w:val="20"/>
        </w:rPr>
        <w:t>(Sohn) präsentiert das Aalto Musiktheater</w:t>
      </w:r>
      <w:r>
        <w:rPr>
          <w:rFonts w:ascii="Times New Roman" w:hAnsi="Times New Roman"/>
          <w:bCs/>
          <w:sz w:val="20"/>
          <w:szCs w:val="20"/>
        </w:rPr>
        <w:t xml:space="preserve"> </w:t>
      </w:r>
      <w:r w:rsidR="00D11CE4">
        <w:rPr>
          <w:rFonts w:ascii="Times New Roman" w:hAnsi="Times New Roman"/>
          <w:bCs/>
          <w:sz w:val="20"/>
          <w:szCs w:val="20"/>
        </w:rPr>
        <w:t xml:space="preserve">am </w:t>
      </w:r>
      <w:r w:rsidR="00D11CE4" w:rsidRPr="00D11CDF">
        <w:rPr>
          <w:rFonts w:ascii="Times New Roman" w:hAnsi="Times New Roman"/>
          <w:bCs/>
          <w:i/>
          <w:iCs/>
          <w:sz w:val="20"/>
          <w:szCs w:val="20"/>
        </w:rPr>
        <w:t>25. Oktober</w:t>
      </w:r>
      <w:r w:rsidR="00D11CE4">
        <w:rPr>
          <w:rFonts w:ascii="Times New Roman" w:hAnsi="Times New Roman"/>
          <w:bCs/>
          <w:sz w:val="20"/>
          <w:szCs w:val="20"/>
        </w:rPr>
        <w:t xml:space="preserve"> </w:t>
      </w:r>
      <w:r w:rsidR="00505A25">
        <w:rPr>
          <w:rFonts w:ascii="Times New Roman" w:hAnsi="Times New Roman"/>
          <w:bCs/>
          <w:sz w:val="20"/>
          <w:szCs w:val="20"/>
        </w:rPr>
        <w:t xml:space="preserve">die Operette </w:t>
      </w:r>
      <w:r w:rsidR="00505A25" w:rsidRPr="00D11CDF">
        <w:rPr>
          <w:rFonts w:ascii="Times New Roman" w:hAnsi="Times New Roman"/>
          <w:b/>
          <w:sz w:val="20"/>
          <w:szCs w:val="20"/>
        </w:rPr>
        <w:t>„Wiener Blut“</w:t>
      </w:r>
      <w:r w:rsidR="00505A25">
        <w:rPr>
          <w:rFonts w:ascii="Times New Roman" w:hAnsi="Times New Roman"/>
          <w:bCs/>
          <w:sz w:val="20"/>
          <w:szCs w:val="20"/>
        </w:rPr>
        <w:t xml:space="preserve">, mit </w:t>
      </w:r>
      <w:r w:rsidR="00867FC7">
        <w:rPr>
          <w:rFonts w:ascii="Times New Roman" w:hAnsi="Times New Roman"/>
          <w:bCs/>
          <w:sz w:val="20"/>
          <w:szCs w:val="20"/>
        </w:rPr>
        <w:t xml:space="preserve">deren Melodien </w:t>
      </w:r>
      <w:r w:rsidR="00D11CDF">
        <w:rPr>
          <w:rFonts w:ascii="Times New Roman" w:hAnsi="Times New Roman"/>
          <w:bCs/>
          <w:sz w:val="20"/>
          <w:szCs w:val="20"/>
        </w:rPr>
        <w:t xml:space="preserve">der </w:t>
      </w:r>
      <w:r w:rsidR="00505A25">
        <w:rPr>
          <w:rFonts w:ascii="Times New Roman" w:hAnsi="Times New Roman"/>
          <w:bCs/>
          <w:sz w:val="20"/>
          <w:szCs w:val="20"/>
        </w:rPr>
        <w:t xml:space="preserve">Walzerkönig seiner Heimatstadt ein klingendes Denkmal schuf. Der </w:t>
      </w:r>
      <w:r w:rsidR="00D37FC5">
        <w:rPr>
          <w:rFonts w:ascii="Times New Roman" w:hAnsi="Times New Roman"/>
          <w:bCs/>
          <w:sz w:val="20"/>
          <w:szCs w:val="20"/>
        </w:rPr>
        <w:t xml:space="preserve">mehrfach preisgekrönte </w:t>
      </w:r>
      <w:r w:rsidR="00505A25">
        <w:rPr>
          <w:rFonts w:ascii="Times New Roman" w:hAnsi="Times New Roman"/>
          <w:bCs/>
          <w:sz w:val="20"/>
          <w:szCs w:val="20"/>
        </w:rPr>
        <w:t xml:space="preserve">österreichische Regisseur, Puppenspieler und Kunstpfeifer Nikolaus Habjan, der </w:t>
      </w:r>
      <w:r w:rsidR="00D37FC5">
        <w:rPr>
          <w:rFonts w:ascii="Times New Roman" w:hAnsi="Times New Roman"/>
          <w:bCs/>
          <w:sz w:val="20"/>
          <w:szCs w:val="20"/>
        </w:rPr>
        <w:t>im</w:t>
      </w:r>
      <w:r w:rsidR="00505A25">
        <w:rPr>
          <w:rFonts w:ascii="Times New Roman" w:hAnsi="Times New Roman"/>
          <w:bCs/>
          <w:sz w:val="20"/>
          <w:szCs w:val="20"/>
        </w:rPr>
        <w:t xml:space="preserve"> Frühjahr </w:t>
      </w:r>
      <w:r w:rsidR="00D37FC5">
        <w:rPr>
          <w:rFonts w:ascii="Times New Roman" w:hAnsi="Times New Roman"/>
          <w:bCs/>
          <w:sz w:val="20"/>
          <w:szCs w:val="20"/>
        </w:rPr>
        <w:t xml:space="preserve">dieses Jahres </w:t>
      </w:r>
      <w:r w:rsidR="00505A25">
        <w:rPr>
          <w:rFonts w:ascii="Times New Roman" w:hAnsi="Times New Roman"/>
          <w:bCs/>
          <w:sz w:val="20"/>
          <w:szCs w:val="20"/>
        </w:rPr>
        <w:t>bereits als Erzähler humorvoll durch den „Karneval in Rom“ führte, setzt</w:t>
      </w:r>
      <w:r w:rsidR="00E56B8D">
        <w:rPr>
          <w:rFonts w:ascii="Times New Roman" w:hAnsi="Times New Roman"/>
          <w:bCs/>
          <w:sz w:val="20"/>
          <w:szCs w:val="20"/>
        </w:rPr>
        <w:t xml:space="preserve"> </w:t>
      </w:r>
      <w:r w:rsidR="00505A25">
        <w:rPr>
          <w:rFonts w:ascii="Times New Roman" w:hAnsi="Times New Roman"/>
          <w:bCs/>
          <w:sz w:val="20"/>
          <w:szCs w:val="20"/>
        </w:rPr>
        <w:t xml:space="preserve">das unterhaltsame „Best of“-Pasticcio in Szene. </w:t>
      </w:r>
    </w:p>
    <w:p w14:paraId="6A1EDF48" w14:textId="77777777" w:rsidR="00CA4DE3" w:rsidRDefault="00CA4DE3" w:rsidP="000F69D0">
      <w:pPr>
        <w:spacing w:line="276" w:lineRule="auto"/>
        <w:jc w:val="both"/>
        <w:rPr>
          <w:rFonts w:ascii="Times New Roman" w:hAnsi="Times New Roman"/>
          <w:bCs/>
          <w:sz w:val="20"/>
          <w:szCs w:val="20"/>
        </w:rPr>
      </w:pPr>
    </w:p>
    <w:p w14:paraId="78D77160" w14:textId="77777777" w:rsidR="00CA4DE3" w:rsidRDefault="00D37FC5" w:rsidP="000F69D0">
      <w:pPr>
        <w:spacing w:line="276" w:lineRule="auto"/>
        <w:jc w:val="both"/>
        <w:rPr>
          <w:rFonts w:ascii="Times New Roman" w:hAnsi="Times New Roman"/>
          <w:bCs/>
          <w:sz w:val="20"/>
          <w:szCs w:val="20"/>
        </w:rPr>
      </w:pPr>
      <w:r>
        <w:rPr>
          <w:rFonts w:ascii="Times New Roman" w:hAnsi="Times New Roman"/>
          <w:bCs/>
          <w:sz w:val="20"/>
          <w:szCs w:val="20"/>
        </w:rPr>
        <w:t xml:space="preserve">Paul Hindemiths </w:t>
      </w:r>
      <w:r w:rsidR="004E0DE0">
        <w:rPr>
          <w:rFonts w:ascii="Times New Roman" w:hAnsi="Times New Roman"/>
          <w:bCs/>
          <w:sz w:val="20"/>
          <w:szCs w:val="20"/>
        </w:rPr>
        <w:t xml:space="preserve">auf E.T.A. Hoffmanns Erzählung „Das Fräulein von Scuderi“ basierende Oper </w:t>
      </w:r>
      <w:r w:rsidRPr="00D11CDF">
        <w:rPr>
          <w:rFonts w:ascii="Times New Roman" w:hAnsi="Times New Roman"/>
          <w:b/>
          <w:sz w:val="20"/>
          <w:szCs w:val="20"/>
        </w:rPr>
        <w:t>„Cardillac</w:t>
      </w:r>
      <w:r w:rsidR="004E0DE0" w:rsidRPr="00D11CDF">
        <w:rPr>
          <w:rFonts w:ascii="Times New Roman" w:hAnsi="Times New Roman"/>
          <w:b/>
          <w:sz w:val="20"/>
          <w:szCs w:val="20"/>
        </w:rPr>
        <w:t>“</w:t>
      </w:r>
      <w:r>
        <w:rPr>
          <w:rFonts w:ascii="Times New Roman" w:hAnsi="Times New Roman"/>
          <w:bCs/>
          <w:sz w:val="20"/>
          <w:szCs w:val="20"/>
        </w:rPr>
        <w:t xml:space="preserve"> kommt</w:t>
      </w:r>
      <w:r w:rsidR="00E56B8D">
        <w:rPr>
          <w:rFonts w:ascii="Times New Roman" w:hAnsi="Times New Roman"/>
          <w:bCs/>
          <w:sz w:val="20"/>
          <w:szCs w:val="20"/>
        </w:rPr>
        <w:t xml:space="preserve"> am </w:t>
      </w:r>
      <w:r w:rsidR="00E56B8D" w:rsidRPr="003101FF">
        <w:rPr>
          <w:rFonts w:ascii="Times New Roman" w:hAnsi="Times New Roman"/>
          <w:bCs/>
          <w:i/>
          <w:iCs/>
          <w:sz w:val="20"/>
          <w:szCs w:val="20"/>
        </w:rPr>
        <w:t xml:space="preserve">06. </w:t>
      </w:r>
      <w:r w:rsidR="004E0DE0" w:rsidRPr="003101FF">
        <w:rPr>
          <w:rFonts w:ascii="Times New Roman" w:hAnsi="Times New Roman"/>
          <w:bCs/>
          <w:i/>
          <w:iCs/>
          <w:sz w:val="20"/>
          <w:szCs w:val="20"/>
        </w:rPr>
        <w:t>Dezember</w:t>
      </w:r>
      <w:r w:rsidR="004E0DE0">
        <w:rPr>
          <w:rFonts w:ascii="Times New Roman" w:hAnsi="Times New Roman"/>
          <w:bCs/>
          <w:sz w:val="20"/>
          <w:szCs w:val="20"/>
        </w:rPr>
        <w:t xml:space="preserve"> </w:t>
      </w:r>
      <w:r>
        <w:rPr>
          <w:rFonts w:ascii="Times New Roman" w:hAnsi="Times New Roman"/>
          <w:bCs/>
          <w:sz w:val="20"/>
          <w:szCs w:val="20"/>
        </w:rPr>
        <w:t xml:space="preserve">in der Inszenierung von Guy Joosten als Produktion der Opera Vlaanderen Antwerpen auf die Aalto-Bühne. </w:t>
      </w:r>
    </w:p>
    <w:p w14:paraId="41BFB2CE" w14:textId="77777777" w:rsidR="00CA4DE3" w:rsidRDefault="00CA4DE3" w:rsidP="000F69D0">
      <w:pPr>
        <w:spacing w:line="276" w:lineRule="auto"/>
        <w:jc w:val="both"/>
        <w:rPr>
          <w:rFonts w:ascii="Times New Roman" w:hAnsi="Times New Roman"/>
          <w:bCs/>
          <w:sz w:val="20"/>
          <w:szCs w:val="20"/>
        </w:rPr>
      </w:pPr>
    </w:p>
    <w:p w14:paraId="6BACD3DD" w14:textId="5B2EE550" w:rsidR="00CA4DE3" w:rsidRDefault="004E0DE0" w:rsidP="000F69D0">
      <w:pPr>
        <w:spacing w:line="276" w:lineRule="auto"/>
        <w:jc w:val="both"/>
        <w:rPr>
          <w:rFonts w:ascii="Times New Roman" w:hAnsi="Times New Roman"/>
          <w:bCs/>
          <w:sz w:val="20"/>
          <w:szCs w:val="20"/>
        </w:rPr>
      </w:pPr>
      <w:r>
        <w:rPr>
          <w:rFonts w:ascii="Times New Roman" w:hAnsi="Times New Roman"/>
          <w:bCs/>
          <w:sz w:val="20"/>
          <w:szCs w:val="20"/>
        </w:rPr>
        <w:t xml:space="preserve">Zum ersten Mal überhaupt </w:t>
      </w:r>
      <w:r w:rsidR="00E56B8D">
        <w:rPr>
          <w:rFonts w:ascii="Times New Roman" w:hAnsi="Times New Roman"/>
          <w:bCs/>
          <w:sz w:val="20"/>
          <w:szCs w:val="20"/>
        </w:rPr>
        <w:t>szenisch</w:t>
      </w:r>
      <w:r>
        <w:rPr>
          <w:rFonts w:ascii="Times New Roman" w:hAnsi="Times New Roman"/>
          <w:bCs/>
          <w:sz w:val="20"/>
          <w:szCs w:val="20"/>
        </w:rPr>
        <w:t xml:space="preserve"> zu erleben ist </w:t>
      </w:r>
      <w:r w:rsidR="00E56B8D">
        <w:rPr>
          <w:rFonts w:ascii="Times New Roman" w:hAnsi="Times New Roman"/>
          <w:bCs/>
          <w:sz w:val="20"/>
          <w:szCs w:val="20"/>
        </w:rPr>
        <w:t xml:space="preserve">am </w:t>
      </w:r>
      <w:r w:rsidR="00E56B8D" w:rsidRPr="003101FF">
        <w:rPr>
          <w:rFonts w:ascii="Times New Roman" w:hAnsi="Times New Roman"/>
          <w:bCs/>
          <w:i/>
          <w:iCs/>
          <w:sz w:val="20"/>
          <w:szCs w:val="20"/>
        </w:rPr>
        <w:t>07. Februar 2026</w:t>
      </w:r>
      <w:r w:rsidR="00E56B8D">
        <w:rPr>
          <w:rFonts w:ascii="Times New Roman" w:hAnsi="Times New Roman"/>
          <w:bCs/>
          <w:sz w:val="20"/>
          <w:szCs w:val="20"/>
        </w:rPr>
        <w:t xml:space="preserve"> </w:t>
      </w:r>
      <w:r w:rsidRPr="00D11CDF">
        <w:rPr>
          <w:rFonts w:ascii="Times New Roman" w:hAnsi="Times New Roman"/>
          <w:b/>
          <w:bCs/>
          <w:sz w:val="20"/>
          <w:szCs w:val="20"/>
        </w:rPr>
        <w:t>„Die Fri</w:t>
      </w:r>
      <w:r w:rsidR="00F50026">
        <w:rPr>
          <w:rFonts w:ascii="Times New Roman" w:hAnsi="Times New Roman"/>
          <w:b/>
          <w:bCs/>
          <w:sz w:val="20"/>
          <w:szCs w:val="20"/>
        </w:rPr>
        <w:t>t</w:t>
      </w:r>
      <w:r w:rsidRPr="00D11CDF">
        <w:rPr>
          <w:rFonts w:ascii="Times New Roman" w:hAnsi="Times New Roman"/>
          <w:b/>
          <w:bCs/>
          <w:sz w:val="20"/>
          <w:szCs w:val="20"/>
        </w:rPr>
        <w:t>jof-Saga“</w:t>
      </w:r>
      <w:r>
        <w:rPr>
          <w:rFonts w:ascii="Times New Roman" w:hAnsi="Times New Roman"/>
          <w:bCs/>
          <w:sz w:val="20"/>
          <w:szCs w:val="20"/>
        </w:rPr>
        <w:t xml:space="preserve"> von Elfrida Andrée: Die schwedische Komponistin (1841-1929) schrieb die Oper 1894 anlässlich eines Wettbewerbs zur Eröffnung des neuen königlichen Opernhauses in Stockholm, </w:t>
      </w:r>
      <w:r w:rsidR="00D11CDF">
        <w:rPr>
          <w:rFonts w:ascii="Times New Roman" w:hAnsi="Times New Roman"/>
          <w:bCs/>
          <w:sz w:val="20"/>
          <w:szCs w:val="20"/>
        </w:rPr>
        <w:t>eine</w:t>
      </w:r>
      <w:r w:rsidRPr="004E0DE0">
        <w:rPr>
          <w:rFonts w:ascii="Times New Roman" w:hAnsi="Times New Roman"/>
          <w:bCs/>
          <w:sz w:val="20"/>
          <w:szCs w:val="20"/>
        </w:rPr>
        <w:t xml:space="preserve"> Aufführung</w:t>
      </w:r>
      <w:r>
        <w:rPr>
          <w:rFonts w:ascii="Times New Roman" w:hAnsi="Times New Roman"/>
          <w:bCs/>
          <w:sz w:val="20"/>
          <w:szCs w:val="20"/>
        </w:rPr>
        <w:t xml:space="preserve"> </w:t>
      </w:r>
      <w:r w:rsidRPr="004E0DE0">
        <w:rPr>
          <w:rFonts w:ascii="Times New Roman" w:hAnsi="Times New Roman"/>
          <w:bCs/>
          <w:sz w:val="20"/>
          <w:szCs w:val="20"/>
        </w:rPr>
        <w:t>kam jedoch zu Lebzeiten Andrées nicht</w:t>
      </w:r>
      <w:r w:rsidR="00D11CDF">
        <w:rPr>
          <w:rFonts w:ascii="Times New Roman" w:hAnsi="Times New Roman"/>
          <w:bCs/>
          <w:sz w:val="20"/>
          <w:szCs w:val="20"/>
        </w:rPr>
        <w:t xml:space="preserve"> mehr zustande</w:t>
      </w:r>
      <w:r w:rsidRPr="004E0DE0">
        <w:rPr>
          <w:rFonts w:ascii="Times New Roman" w:hAnsi="Times New Roman"/>
          <w:bCs/>
          <w:sz w:val="20"/>
          <w:szCs w:val="20"/>
        </w:rPr>
        <w:t>.</w:t>
      </w:r>
      <w:r>
        <w:rPr>
          <w:rFonts w:ascii="Times New Roman" w:hAnsi="Times New Roman"/>
          <w:bCs/>
          <w:sz w:val="20"/>
          <w:szCs w:val="20"/>
        </w:rPr>
        <w:t xml:space="preserve"> </w:t>
      </w:r>
      <w:r w:rsidRPr="004E0DE0">
        <w:rPr>
          <w:rFonts w:ascii="Times New Roman" w:hAnsi="Times New Roman"/>
          <w:bCs/>
          <w:sz w:val="20"/>
          <w:szCs w:val="20"/>
        </w:rPr>
        <w:t>„Die</w:t>
      </w:r>
      <w:r>
        <w:rPr>
          <w:rFonts w:ascii="Times New Roman" w:hAnsi="Times New Roman"/>
          <w:bCs/>
          <w:sz w:val="20"/>
          <w:szCs w:val="20"/>
        </w:rPr>
        <w:t xml:space="preserve"> </w:t>
      </w:r>
      <w:r w:rsidRPr="004E0DE0">
        <w:rPr>
          <w:rFonts w:ascii="Times New Roman" w:hAnsi="Times New Roman"/>
          <w:bCs/>
          <w:sz w:val="20"/>
          <w:szCs w:val="20"/>
        </w:rPr>
        <w:t>Fritjof-Saga“ ist eine spannende Wikingergeschichte im</w:t>
      </w:r>
      <w:r>
        <w:rPr>
          <w:rFonts w:ascii="Times New Roman" w:hAnsi="Times New Roman"/>
          <w:bCs/>
          <w:sz w:val="20"/>
          <w:szCs w:val="20"/>
        </w:rPr>
        <w:t xml:space="preserve"> </w:t>
      </w:r>
      <w:r w:rsidRPr="004E0DE0">
        <w:rPr>
          <w:rFonts w:ascii="Times New Roman" w:hAnsi="Times New Roman"/>
          <w:bCs/>
          <w:sz w:val="20"/>
          <w:szCs w:val="20"/>
        </w:rPr>
        <w:t>musikalischen Stil der Romantik und mit mutigen,</w:t>
      </w:r>
      <w:r>
        <w:rPr>
          <w:rFonts w:ascii="Times New Roman" w:hAnsi="Times New Roman"/>
          <w:bCs/>
          <w:sz w:val="20"/>
          <w:szCs w:val="20"/>
        </w:rPr>
        <w:t xml:space="preserve"> </w:t>
      </w:r>
      <w:r w:rsidRPr="004E0DE0">
        <w:rPr>
          <w:rFonts w:ascii="Times New Roman" w:hAnsi="Times New Roman"/>
          <w:bCs/>
          <w:sz w:val="20"/>
          <w:szCs w:val="20"/>
        </w:rPr>
        <w:t>zukunftsweisenden</w:t>
      </w:r>
      <w:r>
        <w:rPr>
          <w:rFonts w:ascii="Times New Roman" w:hAnsi="Times New Roman"/>
          <w:bCs/>
          <w:sz w:val="20"/>
          <w:szCs w:val="20"/>
        </w:rPr>
        <w:t xml:space="preserve"> </w:t>
      </w:r>
      <w:r w:rsidRPr="004E0DE0">
        <w:rPr>
          <w:rFonts w:ascii="Times New Roman" w:hAnsi="Times New Roman"/>
          <w:bCs/>
          <w:sz w:val="20"/>
          <w:szCs w:val="20"/>
        </w:rPr>
        <w:t>Frauenfiguren im Zentrum der Handlung.</w:t>
      </w:r>
      <w:r>
        <w:rPr>
          <w:rFonts w:ascii="Times New Roman" w:hAnsi="Times New Roman"/>
          <w:bCs/>
          <w:sz w:val="20"/>
          <w:szCs w:val="20"/>
        </w:rPr>
        <w:t xml:space="preserve"> </w:t>
      </w:r>
      <w:r w:rsidRPr="004E0DE0">
        <w:rPr>
          <w:rFonts w:ascii="Times New Roman" w:hAnsi="Times New Roman"/>
          <w:bCs/>
          <w:sz w:val="20"/>
          <w:szCs w:val="20"/>
        </w:rPr>
        <w:t>Für die Essener Inszenierung der „Ring Award“-Preisträgerin</w:t>
      </w:r>
      <w:r>
        <w:rPr>
          <w:rFonts w:ascii="Times New Roman" w:hAnsi="Times New Roman"/>
          <w:bCs/>
          <w:sz w:val="20"/>
          <w:szCs w:val="20"/>
        </w:rPr>
        <w:t xml:space="preserve"> </w:t>
      </w:r>
      <w:r w:rsidRPr="004E0DE0">
        <w:rPr>
          <w:rFonts w:ascii="Times New Roman" w:hAnsi="Times New Roman"/>
          <w:bCs/>
          <w:sz w:val="20"/>
          <w:szCs w:val="20"/>
        </w:rPr>
        <w:t xml:space="preserve">Anika Rutkofsky </w:t>
      </w:r>
      <w:r w:rsidR="00D11CDF">
        <w:rPr>
          <w:rFonts w:ascii="Times New Roman" w:hAnsi="Times New Roman"/>
          <w:bCs/>
          <w:sz w:val="20"/>
          <w:szCs w:val="20"/>
        </w:rPr>
        <w:t>entwickelte</w:t>
      </w:r>
      <w:r w:rsidRPr="004E0DE0">
        <w:rPr>
          <w:rFonts w:ascii="Times New Roman" w:hAnsi="Times New Roman"/>
          <w:bCs/>
          <w:sz w:val="20"/>
          <w:szCs w:val="20"/>
        </w:rPr>
        <w:t xml:space="preserve"> die</w:t>
      </w:r>
      <w:r>
        <w:rPr>
          <w:rFonts w:ascii="Times New Roman" w:hAnsi="Times New Roman"/>
          <w:bCs/>
          <w:sz w:val="20"/>
          <w:szCs w:val="20"/>
        </w:rPr>
        <w:t xml:space="preserve"> </w:t>
      </w:r>
      <w:r w:rsidRPr="004E0DE0">
        <w:rPr>
          <w:rFonts w:ascii="Times New Roman" w:hAnsi="Times New Roman"/>
          <w:bCs/>
          <w:sz w:val="20"/>
          <w:szCs w:val="20"/>
        </w:rPr>
        <w:t>erfahrene Librettistin Bettina Bartz eigens eine</w:t>
      </w:r>
      <w:r>
        <w:rPr>
          <w:rFonts w:ascii="Times New Roman" w:hAnsi="Times New Roman"/>
          <w:bCs/>
          <w:sz w:val="20"/>
          <w:szCs w:val="20"/>
        </w:rPr>
        <w:t xml:space="preserve"> </w:t>
      </w:r>
      <w:r w:rsidRPr="004E0DE0">
        <w:rPr>
          <w:rFonts w:ascii="Times New Roman" w:hAnsi="Times New Roman"/>
          <w:bCs/>
          <w:sz w:val="20"/>
          <w:szCs w:val="20"/>
        </w:rPr>
        <w:t>deutsche</w:t>
      </w:r>
      <w:r>
        <w:rPr>
          <w:rFonts w:ascii="Times New Roman" w:hAnsi="Times New Roman"/>
          <w:bCs/>
          <w:sz w:val="20"/>
          <w:szCs w:val="20"/>
        </w:rPr>
        <w:t xml:space="preserve"> </w:t>
      </w:r>
      <w:r w:rsidRPr="004E0DE0">
        <w:rPr>
          <w:rFonts w:ascii="Times New Roman" w:hAnsi="Times New Roman"/>
          <w:bCs/>
          <w:sz w:val="20"/>
          <w:szCs w:val="20"/>
        </w:rPr>
        <w:t>Textfassung</w:t>
      </w:r>
      <w:r w:rsidR="00AA19AB">
        <w:rPr>
          <w:rFonts w:ascii="Times New Roman" w:hAnsi="Times New Roman"/>
          <w:bCs/>
          <w:sz w:val="20"/>
          <w:szCs w:val="20"/>
        </w:rPr>
        <w:t xml:space="preserve">. </w:t>
      </w:r>
    </w:p>
    <w:p w14:paraId="5DC55818" w14:textId="77777777" w:rsidR="00CA4DE3" w:rsidRDefault="00CA4DE3" w:rsidP="000F69D0">
      <w:pPr>
        <w:spacing w:line="276" w:lineRule="auto"/>
        <w:jc w:val="both"/>
        <w:rPr>
          <w:rFonts w:ascii="Times New Roman" w:hAnsi="Times New Roman"/>
          <w:bCs/>
          <w:sz w:val="20"/>
          <w:szCs w:val="20"/>
        </w:rPr>
      </w:pPr>
    </w:p>
    <w:p w14:paraId="1651BFFD" w14:textId="77777777" w:rsidR="003101FF" w:rsidRDefault="00AA19AB" w:rsidP="000F69D0">
      <w:pPr>
        <w:spacing w:line="276" w:lineRule="auto"/>
        <w:jc w:val="both"/>
        <w:rPr>
          <w:rFonts w:ascii="Times New Roman" w:hAnsi="Times New Roman"/>
          <w:bCs/>
          <w:sz w:val="20"/>
          <w:szCs w:val="20"/>
        </w:rPr>
      </w:pPr>
      <w:r>
        <w:rPr>
          <w:rFonts w:ascii="Times New Roman" w:hAnsi="Times New Roman"/>
          <w:bCs/>
          <w:sz w:val="20"/>
          <w:szCs w:val="20"/>
        </w:rPr>
        <w:t>Einen Abend voller Esprit und musikalischer Brillanz verspricht die konzertante Aufführung von Leonard Bernsteins komische</w:t>
      </w:r>
      <w:r w:rsidR="00D11CE4">
        <w:rPr>
          <w:rFonts w:ascii="Times New Roman" w:hAnsi="Times New Roman"/>
          <w:bCs/>
          <w:sz w:val="20"/>
          <w:szCs w:val="20"/>
        </w:rPr>
        <w:t>r</w:t>
      </w:r>
      <w:r>
        <w:rPr>
          <w:rFonts w:ascii="Times New Roman" w:hAnsi="Times New Roman"/>
          <w:bCs/>
          <w:sz w:val="20"/>
          <w:szCs w:val="20"/>
        </w:rPr>
        <w:t xml:space="preserve"> Operette </w:t>
      </w:r>
      <w:r w:rsidRPr="003101FF">
        <w:rPr>
          <w:rFonts w:ascii="Times New Roman" w:hAnsi="Times New Roman"/>
          <w:b/>
          <w:bCs/>
          <w:sz w:val="20"/>
          <w:szCs w:val="20"/>
        </w:rPr>
        <w:t>„Candide“</w:t>
      </w:r>
      <w:r w:rsidR="00BA0298">
        <w:rPr>
          <w:rFonts w:ascii="Times New Roman" w:hAnsi="Times New Roman"/>
          <w:bCs/>
          <w:sz w:val="20"/>
          <w:szCs w:val="20"/>
        </w:rPr>
        <w:t xml:space="preserve"> am </w:t>
      </w:r>
      <w:r w:rsidR="00BA0298" w:rsidRPr="003101FF">
        <w:rPr>
          <w:rFonts w:ascii="Times New Roman" w:hAnsi="Times New Roman"/>
          <w:bCs/>
          <w:i/>
          <w:iCs/>
          <w:sz w:val="20"/>
          <w:szCs w:val="20"/>
        </w:rPr>
        <w:t>22. Februar</w:t>
      </w:r>
      <w:r>
        <w:rPr>
          <w:rFonts w:ascii="Times New Roman" w:hAnsi="Times New Roman"/>
          <w:bCs/>
          <w:sz w:val="20"/>
          <w:szCs w:val="20"/>
        </w:rPr>
        <w:t xml:space="preserve">: Götz Alsmann wird das Publikum mit den launigen Zwischentexten von Loriot durch die skurrile Geschichte begleiten. </w:t>
      </w:r>
    </w:p>
    <w:p w14:paraId="619FA065" w14:textId="77777777" w:rsidR="003101FF" w:rsidRDefault="003101FF" w:rsidP="000F69D0">
      <w:pPr>
        <w:spacing w:line="276" w:lineRule="auto"/>
        <w:jc w:val="both"/>
        <w:rPr>
          <w:rFonts w:ascii="Times New Roman" w:hAnsi="Times New Roman"/>
          <w:bCs/>
          <w:sz w:val="20"/>
          <w:szCs w:val="20"/>
        </w:rPr>
      </w:pPr>
    </w:p>
    <w:p w14:paraId="5CA3CE17" w14:textId="1D6D1E25" w:rsidR="00CA4DE3" w:rsidRDefault="00C05EC3" w:rsidP="000F69D0">
      <w:pPr>
        <w:spacing w:line="276" w:lineRule="auto"/>
        <w:jc w:val="both"/>
        <w:rPr>
          <w:rFonts w:ascii="Times New Roman" w:hAnsi="Times New Roman"/>
          <w:bCs/>
          <w:sz w:val="20"/>
          <w:szCs w:val="20"/>
        </w:rPr>
      </w:pPr>
      <w:r>
        <w:rPr>
          <w:rFonts w:ascii="Times New Roman" w:hAnsi="Times New Roman"/>
          <w:bCs/>
          <w:sz w:val="20"/>
          <w:szCs w:val="20"/>
        </w:rPr>
        <w:lastRenderedPageBreak/>
        <w:t xml:space="preserve">In den Wilden Westen geht es dann </w:t>
      </w:r>
      <w:r w:rsidR="00BA0298">
        <w:rPr>
          <w:rFonts w:ascii="Times New Roman" w:hAnsi="Times New Roman"/>
          <w:bCs/>
          <w:sz w:val="20"/>
          <w:szCs w:val="20"/>
        </w:rPr>
        <w:t xml:space="preserve">am </w:t>
      </w:r>
      <w:r w:rsidR="00BA0298" w:rsidRPr="003101FF">
        <w:rPr>
          <w:rFonts w:ascii="Times New Roman" w:hAnsi="Times New Roman"/>
          <w:bCs/>
          <w:i/>
          <w:iCs/>
          <w:sz w:val="20"/>
          <w:szCs w:val="20"/>
        </w:rPr>
        <w:t>28. März</w:t>
      </w:r>
      <w:r w:rsidR="00BA0298">
        <w:rPr>
          <w:rFonts w:ascii="Times New Roman" w:hAnsi="Times New Roman"/>
          <w:bCs/>
          <w:sz w:val="20"/>
          <w:szCs w:val="20"/>
        </w:rPr>
        <w:t xml:space="preserve"> </w:t>
      </w:r>
      <w:r>
        <w:rPr>
          <w:rFonts w:ascii="Times New Roman" w:hAnsi="Times New Roman"/>
          <w:bCs/>
          <w:sz w:val="20"/>
          <w:szCs w:val="20"/>
        </w:rPr>
        <w:t>mit</w:t>
      </w:r>
      <w:r w:rsidR="003101FF">
        <w:rPr>
          <w:rFonts w:ascii="Times New Roman" w:hAnsi="Times New Roman"/>
          <w:bCs/>
          <w:sz w:val="20"/>
          <w:szCs w:val="20"/>
        </w:rPr>
        <w:t xml:space="preserve"> der Oper</w:t>
      </w:r>
      <w:r>
        <w:rPr>
          <w:rFonts w:ascii="Times New Roman" w:hAnsi="Times New Roman"/>
          <w:bCs/>
          <w:sz w:val="20"/>
          <w:szCs w:val="20"/>
        </w:rPr>
        <w:t xml:space="preserve"> </w:t>
      </w:r>
      <w:r w:rsidRPr="003101FF">
        <w:rPr>
          <w:rFonts w:ascii="Times New Roman" w:hAnsi="Times New Roman"/>
          <w:b/>
          <w:sz w:val="20"/>
          <w:szCs w:val="20"/>
        </w:rPr>
        <w:t>„La fanciulla del West“</w:t>
      </w:r>
      <w:r>
        <w:rPr>
          <w:rFonts w:ascii="Times New Roman" w:hAnsi="Times New Roman"/>
          <w:bCs/>
          <w:sz w:val="20"/>
          <w:szCs w:val="20"/>
        </w:rPr>
        <w:t xml:space="preserve"> (Das Mädchen aus dem Goldenen Westen), die Giacomo Puccini als seine </w:t>
      </w:r>
      <w:r w:rsidR="003101FF">
        <w:rPr>
          <w:rFonts w:ascii="Times New Roman" w:hAnsi="Times New Roman"/>
          <w:bCs/>
          <w:sz w:val="20"/>
          <w:szCs w:val="20"/>
        </w:rPr>
        <w:t>gelungenste</w:t>
      </w:r>
      <w:r>
        <w:rPr>
          <w:rFonts w:ascii="Times New Roman" w:hAnsi="Times New Roman"/>
          <w:bCs/>
          <w:sz w:val="20"/>
          <w:szCs w:val="20"/>
        </w:rPr>
        <w:t xml:space="preserve"> bezeichnet hat. Die </w:t>
      </w:r>
      <w:r w:rsidR="006A1125">
        <w:rPr>
          <w:rFonts w:ascii="Times New Roman" w:hAnsi="Times New Roman"/>
          <w:bCs/>
          <w:sz w:val="20"/>
          <w:szCs w:val="20"/>
        </w:rPr>
        <w:t xml:space="preserve">filmische Ästhetik </w:t>
      </w:r>
      <w:r w:rsidR="003101FF">
        <w:rPr>
          <w:rFonts w:ascii="Times New Roman" w:hAnsi="Times New Roman"/>
          <w:bCs/>
          <w:sz w:val="20"/>
          <w:szCs w:val="20"/>
        </w:rPr>
        <w:t xml:space="preserve">der Musik </w:t>
      </w:r>
      <w:r w:rsidR="006A1125">
        <w:rPr>
          <w:rFonts w:ascii="Times New Roman" w:hAnsi="Times New Roman"/>
          <w:bCs/>
          <w:sz w:val="20"/>
          <w:szCs w:val="20"/>
        </w:rPr>
        <w:t xml:space="preserve">fasst Dirk Schmeding bei seinem Essener Regiedebüt in berührende Bilder. </w:t>
      </w:r>
    </w:p>
    <w:p w14:paraId="3D6736E2" w14:textId="77777777" w:rsidR="00CA4DE3" w:rsidRDefault="00CA4DE3" w:rsidP="000F69D0">
      <w:pPr>
        <w:spacing w:line="276" w:lineRule="auto"/>
        <w:jc w:val="both"/>
        <w:rPr>
          <w:rFonts w:ascii="Times New Roman" w:hAnsi="Times New Roman"/>
          <w:bCs/>
          <w:sz w:val="20"/>
          <w:szCs w:val="20"/>
        </w:rPr>
      </w:pPr>
    </w:p>
    <w:p w14:paraId="1B4C6678" w14:textId="17D2D94B" w:rsidR="00CA4DE3" w:rsidRDefault="006A1125" w:rsidP="000F69D0">
      <w:pPr>
        <w:spacing w:line="276" w:lineRule="auto"/>
        <w:jc w:val="both"/>
        <w:rPr>
          <w:rFonts w:ascii="Times New Roman" w:hAnsi="Times New Roman"/>
          <w:bCs/>
          <w:sz w:val="20"/>
          <w:szCs w:val="20"/>
        </w:rPr>
      </w:pPr>
      <w:r>
        <w:rPr>
          <w:rFonts w:ascii="Times New Roman" w:hAnsi="Times New Roman"/>
          <w:bCs/>
          <w:sz w:val="20"/>
          <w:szCs w:val="20"/>
        </w:rPr>
        <w:t xml:space="preserve">Zum Ende der Spielzeit präsentiert das Aalto Musiktheater </w:t>
      </w:r>
      <w:r w:rsidR="00BA0298">
        <w:rPr>
          <w:rFonts w:ascii="Times New Roman" w:hAnsi="Times New Roman"/>
          <w:bCs/>
          <w:sz w:val="20"/>
          <w:szCs w:val="20"/>
        </w:rPr>
        <w:t xml:space="preserve">am </w:t>
      </w:r>
      <w:r w:rsidR="00BA0298" w:rsidRPr="003101FF">
        <w:rPr>
          <w:rFonts w:ascii="Times New Roman" w:hAnsi="Times New Roman"/>
          <w:bCs/>
          <w:i/>
          <w:iCs/>
          <w:sz w:val="20"/>
          <w:szCs w:val="20"/>
        </w:rPr>
        <w:t>31. Mai</w:t>
      </w:r>
      <w:r w:rsidR="00BA0298">
        <w:rPr>
          <w:rFonts w:ascii="Times New Roman" w:hAnsi="Times New Roman"/>
          <w:bCs/>
          <w:sz w:val="20"/>
          <w:szCs w:val="20"/>
        </w:rPr>
        <w:t xml:space="preserve"> </w:t>
      </w:r>
      <w:r>
        <w:rPr>
          <w:rFonts w:ascii="Times New Roman" w:hAnsi="Times New Roman"/>
          <w:bCs/>
          <w:sz w:val="20"/>
          <w:szCs w:val="20"/>
        </w:rPr>
        <w:t>im Rahme</w:t>
      </w:r>
      <w:r w:rsidR="000F69D0">
        <w:rPr>
          <w:rFonts w:ascii="Times New Roman" w:hAnsi="Times New Roman"/>
          <w:bCs/>
          <w:sz w:val="20"/>
          <w:szCs w:val="20"/>
        </w:rPr>
        <w:t>n</w:t>
      </w:r>
      <w:r>
        <w:rPr>
          <w:rFonts w:ascii="Times New Roman" w:hAnsi="Times New Roman"/>
          <w:bCs/>
          <w:sz w:val="20"/>
          <w:szCs w:val="20"/>
        </w:rPr>
        <w:t xml:space="preserve"> der Kooperation „Junge Opern Rhein-Ruhr“ erstmals eine Uraufführung: </w:t>
      </w:r>
      <w:r w:rsidR="000F69D0" w:rsidRPr="003101FF">
        <w:rPr>
          <w:rFonts w:ascii="Times New Roman" w:hAnsi="Times New Roman"/>
          <w:b/>
          <w:sz w:val="20"/>
          <w:szCs w:val="20"/>
        </w:rPr>
        <w:t>„Die verzauberte Stadt“</w:t>
      </w:r>
      <w:r w:rsidR="000F69D0">
        <w:rPr>
          <w:rFonts w:ascii="Times New Roman" w:hAnsi="Times New Roman"/>
          <w:bCs/>
          <w:sz w:val="20"/>
          <w:szCs w:val="20"/>
        </w:rPr>
        <w:t xml:space="preserve"> ist eine Familienoper des australischen Komponisten Samuel P</w:t>
      </w:r>
      <w:r w:rsidR="00BA0298">
        <w:rPr>
          <w:rFonts w:ascii="Times New Roman" w:hAnsi="Times New Roman"/>
          <w:bCs/>
          <w:sz w:val="20"/>
          <w:szCs w:val="20"/>
        </w:rPr>
        <w:t>e</w:t>
      </w:r>
      <w:r w:rsidR="000F69D0">
        <w:rPr>
          <w:rFonts w:ascii="Times New Roman" w:hAnsi="Times New Roman"/>
          <w:bCs/>
          <w:sz w:val="20"/>
          <w:szCs w:val="20"/>
        </w:rPr>
        <w:t xml:space="preserve">nderbayne sowie der renommierten Librettistinnen Susanne Lütje und Anne X. Weber nach dem gleichnamigen Roman von Edith Nesbit. Regisseurin Louisa Proske sorgt für die szenische Umsetzung der </w:t>
      </w:r>
      <w:r w:rsidR="000F69D0" w:rsidRPr="000F69D0">
        <w:rPr>
          <w:rFonts w:ascii="Times New Roman" w:hAnsi="Times New Roman"/>
          <w:bCs/>
          <w:sz w:val="20"/>
          <w:szCs w:val="20"/>
        </w:rPr>
        <w:t>Geschichte über Freundschaft, Erwachsenwerden und die</w:t>
      </w:r>
      <w:r w:rsidR="000F69D0">
        <w:rPr>
          <w:rFonts w:ascii="Times New Roman" w:hAnsi="Times New Roman"/>
          <w:bCs/>
          <w:sz w:val="20"/>
          <w:szCs w:val="20"/>
        </w:rPr>
        <w:t xml:space="preserve"> </w:t>
      </w:r>
      <w:r w:rsidR="000F69D0" w:rsidRPr="000F69D0">
        <w:rPr>
          <w:rFonts w:ascii="Times New Roman" w:hAnsi="Times New Roman"/>
          <w:bCs/>
          <w:sz w:val="20"/>
          <w:szCs w:val="20"/>
        </w:rPr>
        <w:t>Kraft der Fantasie mit Musik</w:t>
      </w:r>
      <w:r w:rsidR="0065528F">
        <w:rPr>
          <w:rFonts w:ascii="Times New Roman" w:hAnsi="Times New Roman"/>
          <w:bCs/>
          <w:sz w:val="20"/>
          <w:szCs w:val="20"/>
        </w:rPr>
        <w:t>, die Genregrenzen überwindet und mal Musicalklänge, mal klassischer Oper verspricht.</w:t>
      </w:r>
      <w:r w:rsidR="000F69D0">
        <w:rPr>
          <w:rFonts w:ascii="Times New Roman" w:hAnsi="Times New Roman"/>
          <w:bCs/>
          <w:sz w:val="20"/>
          <w:szCs w:val="20"/>
        </w:rPr>
        <w:t xml:space="preserve">. </w:t>
      </w:r>
      <w:r w:rsidR="000F69D0" w:rsidRPr="000F69D0">
        <w:rPr>
          <w:rFonts w:ascii="Times New Roman" w:hAnsi="Times New Roman"/>
          <w:bCs/>
          <w:sz w:val="20"/>
          <w:szCs w:val="20"/>
        </w:rPr>
        <w:t xml:space="preserve">Flankiert wird </w:t>
      </w:r>
      <w:r w:rsidR="00BA0298">
        <w:rPr>
          <w:rFonts w:ascii="Times New Roman" w:hAnsi="Times New Roman"/>
          <w:bCs/>
          <w:sz w:val="20"/>
          <w:szCs w:val="20"/>
        </w:rPr>
        <w:t xml:space="preserve">diese letzte </w:t>
      </w:r>
      <w:r w:rsidR="000F69D0" w:rsidRPr="000F69D0">
        <w:rPr>
          <w:rFonts w:ascii="Times New Roman" w:hAnsi="Times New Roman"/>
          <w:bCs/>
          <w:sz w:val="20"/>
          <w:szCs w:val="20"/>
        </w:rPr>
        <w:t xml:space="preserve">Premiere </w:t>
      </w:r>
      <w:r w:rsidR="00BA0298">
        <w:rPr>
          <w:rFonts w:ascii="Times New Roman" w:hAnsi="Times New Roman"/>
          <w:bCs/>
          <w:sz w:val="20"/>
          <w:szCs w:val="20"/>
        </w:rPr>
        <w:t xml:space="preserve">der kommenden Spielzeit </w:t>
      </w:r>
      <w:r w:rsidR="000F69D0" w:rsidRPr="000F69D0">
        <w:rPr>
          <w:rFonts w:ascii="Times New Roman" w:hAnsi="Times New Roman"/>
          <w:bCs/>
          <w:sz w:val="20"/>
          <w:szCs w:val="20"/>
        </w:rPr>
        <w:t>durch das</w:t>
      </w:r>
      <w:r w:rsidR="000F69D0">
        <w:rPr>
          <w:rFonts w:ascii="Times New Roman" w:hAnsi="Times New Roman"/>
          <w:bCs/>
          <w:sz w:val="20"/>
          <w:szCs w:val="20"/>
        </w:rPr>
        <w:t xml:space="preserve"> </w:t>
      </w:r>
      <w:r w:rsidR="000F69D0" w:rsidRPr="000F69D0">
        <w:rPr>
          <w:rFonts w:ascii="Times New Roman" w:hAnsi="Times New Roman"/>
          <w:bCs/>
          <w:sz w:val="20"/>
          <w:szCs w:val="20"/>
        </w:rPr>
        <w:t>partizipative Musiktheaterprojekt</w:t>
      </w:r>
      <w:r w:rsidR="000F69D0">
        <w:rPr>
          <w:rFonts w:ascii="Times New Roman" w:hAnsi="Times New Roman"/>
          <w:bCs/>
          <w:sz w:val="20"/>
          <w:szCs w:val="20"/>
        </w:rPr>
        <w:t xml:space="preserve"> </w:t>
      </w:r>
      <w:r w:rsidR="000F69D0" w:rsidRPr="003101FF">
        <w:rPr>
          <w:rFonts w:ascii="Times New Roman" w:hAnsi="Times New Roman"/>
          <w:b/>
          <w:sz w:val="20"/>
          <w:szCs w:val="20"/>
        </w:rPr>
        <w:t>„StadTräume“</w:t>
      </w:r>
      <w:r w:rsidR="000F69D0" w:rsidRPr="000F69D0">
        <w:rPr>
          <w:rFonts w:ascii="Times New Roman" w:hAnsi="Times New Roman"/>
          <w:bCs/>
          <w:sz w:val="20"/>
          <w:szCs w:val="20"/>
        </w:rPr>
        <w:t xml:space="preserve">, </w:t>
      </w:r>
      <w:r w:rsidR="000F69D0">
        <w:rPr>
          <w:rFonts w:ascii="Times New Roman" w:hAnsi="Times New Roman"/>
          <w:bCs/>
          <w:sz w:val="20"/>
          <w:szCs w:val="20"/>
        </w:rPr>
        <w:t xml:space="preserve">für das </w:t>
      </w:r>
      <w:r w:rsidR="003570EC">
        <w:rPr>
          <w:rFonts w:ascii="Times New Roman" w:hAnsi="Times New Roman"/>
          <w:bCs/>
          <w:sz w:val="20"/>
          <w:szCs w:val="20"/>
        </w:rPr>
        <w:t>Schüler*innen des Essener UNESCO-Gymnasiums</w:t>
      </w:r>
      <w:r w:rsidR="000F69D0" w:rsidRPr="000F69D0">
        <w:rPr>
          <w:rFonts w:ascii="Times New Roman" w:hAnsi="Times New Roman"/>
          <w:bCs/>
          <w:sz w:val="20"/>
          <w:szCs w:val="20"/>
        </w:rPr>
        <w:t xml:space="preserve"> gemeinsam</w:t>
      </w:r>
      <w:r w:rsidR="000F69D0">
        <w:rPr>
          <w:rFonts w:ascii="Times New Roman" w:hAnsi="Times New Roman"/>
          <w:bCs/>
          <w:sz w:val="20"/>
          <w:szCs w:val="20"/>
        </w:rPr>
        <w:t xml:space="preserve"> </w:t>
      </w:r>
      <w:r w:rsidR="000F69D0" w:rsidRPr="000F69D0">
        <w:rPr>
          <w:rFonts w:ascii="Times New Roman" w:hAnsi="Times New Roman"/>
          <w:bCs/>
          <w:sz w:val="20"/>
          <w:szCs w:val="20"/>
        </w:rPr>
        <w:t>mit professionellen Künstler*innen</w:t>
      </w:r>
      <w:r w:rsidR="000F69D0">
        <w:rPr>
          <w:rFonts w:ascii="Times New Roman" w:hAnsi="Times New Roman"/>
          <w:bCs/>
          <w:sz w:val="20"/>
          <w:szCs w:val="20"/>
        </w:rPr>
        <w:t xml:space="preserve"> </w:t>
      </w:r>
      <w:r w:rsidR="003570EC" w:rsidRPr="000F69D0">
        <w:rPr>
          <w:rFonts w:ascii="Times New Roman" w:hAnsi="Times New Roman"/>
          <w:bCs/>
          <w:sz w:val="20"/>
          <w:szCs w:val="20"/>
        </w:rPr>
        <w:t xml:space="preserve">auf und um die Bühne herum </w:t>
      </w:r>
      <w:r w:rsidR="000F69D0" w:rsidRPr="000F69D0">
        <w:rPr>
          <w:rFonts w:ascii="Times New Roman" w:hAnsi="Times New Roman"/>
          <w:bCs/>
          <w:sz w:val="20"/>
          <w:szCs w:val="20"/>
        </w:rPr>
        <w:t>ihre Version einer</w:t>
      </w:r>
      <w:r w:rsidR="000F69D0">
        <w:rPr>
          <w:rFonts w:ascii="Times New Roman" w:hAnsi="Times New Roman"/>
          <w:bCs/>
          <w:sz w:val="20"/>
          <w:szCs w:val="20"/>
        </w:rPr>
        <w:t xml:space="preserve"> </w:t>
      </w:r>
      <w:r w:rsidR="000F69D0" w:rsidRPr="000F69D0">
        <w:rPr>
          <w:rFonts w:ascii="Times New Roman" w:hAnsi="Times New Roman"/>
          <w:bCs/>
          <w:sz w:val="20"/>
          <w:szCs w:val="20"/>
        </w:rPr>
        <w:t>modernen Stadt verarbeiten</w:t>
      </w:r>
      <w:r w:rsidR="00BA0298">
        <w:rPr>
          <w:rFonts w:ascii="Times New Roman" w:hAnsi="Times New Roman"/>
          <w:bCs/>
          <w:sz w:val="20"/>
          <w:szCs w:val="20"/>
        </w:rPr>
        <w:t xml:space="preserve"> (Vorstellungen am </w:t>
      </w:r>
      <w:r w:rsidR="00BA0298" w:rsidRPr="003101FF">
        <w:rPr>
          <w:rFonts w:ascii="Times New Roman" w:hAnsi="Times New Roman"/>
          <w:bCs/>
          <w:i/>
          <w:iCs/>
          <w:sz w:val="20"/>
          <w:szCs w:val="20"/>
        </w:rPr>
        <w:t>25. und 26. Juni 2026</w:t>
      </w:r>
      <w:r w:rsidR="00BA0298">
        <w:rPr>
          <w:rFonts w:ascii="Times New Roman" w:hAnsi="Times New Roman"/>
          <w:bCs/>
          <w:sz w:val="20"/>
          <w:szCs w:val="20"/>
        </w:rPr>
        <w:t>)</w:t>
      </w:r>
      <w:r w:rsidR="000F69D0">
        <w:rPr>
          <w:rFonts w:ascii="Times New Roman" w:hAnsi="Times New Roman"/>
          <w:bCs/>
          <w:sz w:val="20"/>
          <w:szCs w:val="20"/>
        </w:rPr>
        <w:t>.</w:t>
      </w:r>
    </w:p>
    <w:p w14:paraId="76254E6E" w14:textId="77777777" w:rsidR="00CA4DE3" w:rsidRDefault="00CA4DE3" w:rsidP="000F69D0">
      <w:pPr>
        <w:spacing w:line="276" w:lineRule="auto"/>
        <w:jc w:val="both"/>
        <w:rPr>
          <w:rFonts w:ascii="Times New Roman" w:hAnsi="Times New Roman"/>
          <w:bCs/>
          <w:sz w:val="20"/>
          <w:szCs w:val="20"/>
        </w:rPr>
      </w:pPr>
    </w:p>
    <w:p w14:paraId="3A6C6F62" w14:textId="382074F5" w:rsidR="00CB4C18" w:rsidRDefault="00CB4C18" w:rsidP="000F69D0">
      <w:pPr>
        <w:spacing w:line="276" w:lineRule="auto"/>
        <w:jc w:val="both"/>
        <w:rPr>
          <w:rFonts w:ascii="Times New Roman" w:hAnsi="Times New Roman"/>
          <w:bCs/>
          <w:sz w:val="20"/>
          <w:szCs w:val="20"/>
        </w:rPr>
      </w:pPr>
      <w:r w:rsidRPr="00CB4C18">
        <w:rPr>
          <w:rFonts w:ascii="Times New Roman" w:hAnsi="Times New Roman"/>
          <w:bCs/>
          <w:sz w:val="20"/>
          <w:szCs w:val="20"/>
        </w:rPr>
        <w:t xml:space="preserve">Bereits zum dritten Mal macht es sich das </w:t>
      </w:r>
      <w:r w:rsidRPr="00CB4C18">
        <w:rPr>
          <w:rFonts w:ascii="Times New Roman" w:hAnsi="Times New Roman"/>
          <w:b/>
          <w:sz w:val="20"/>
          <w:szCs w:val="20"/>
        </w:rPr>
        <w:t>Komponistinnenfestival „her:voice“</w:t>
      </w:r>
      <w:r w:rsidRPr="00CB4C18">
        <w:rPr>
          <w:rFonts w:ascii="Times New Roman" w:hAnsi="Times New Roman"/>
          <w:bCs/>
          <w:sz w:val="20"/>
          <w:szCs w:val="20"/>
        </w:rPr>
        <w:t xml:space="preserve"> </w:t>
      </w:r>
      <w:r>
        <w:rPr>
          <w:rFonts w:ascii="Times New Roman" w:hAnsi="Times New Roman"/>
          <w:bCs/>
          <w:sz w:val="20"/>
          <w:szCs w:val="20"/>
        </w:rPr>
        <w:t xml:space="preserve">vom </w:t>
      </w:r>
      <w:r w:rsidRPr="003101FF">
        <w:rPr>
          <w:rFonts w:ascii="Times New Roman" w:hAnsi="Times New Roman"/>
          <w:bCs/>
          <w:i/>
          <w:iCs/>
          <w:sz w:val="20"/>
          <w:szCs w:val="20"/>
        </w:rPr>
        <w:t>12. bis 15. März 2026</w:t>
      </w:r>
      <w:r>
        <w:rPr>
          <w:rFonts w:ascii="Times New Roman" w:hAnsi="Times New Roman"/>
          <w:bCs/>
          <w:sz w:val="20"/>
          <w:szCs w:val="20"/>
        </w:rPr>
        <w:t xml:space="preserve"> </w:t>
      </w:r>
      <w:r w:rsidRPr="00CB4C18">
        <w:rPr>
          <w:rFonts w:ascii="Times New Roman" w:hAnsi="Times New Roman"/>
          <w:bCs/>
          <w:sz w:val="20"/>
          <w:szCs w:val="20"/>
        </w:rPr>
        <w:t>zur Aufgabe, einen Blick über die Grenzen des Kanons hinaus zu werfen und mit einem reichhaltigen Programm das musikalische Schaffen von Frauen in Vergangenheit und Gegenwart sichtbar zu machen. Neben Opernvorstellungen, Sinfoniekonzerten und kammermusikalischen Formaten wird das künstlerische Programm von einem wissenschaftlichen Symposion umrahmt, das dazu einlädt, das Erlebte auf künstlerischer und wissenschaftlicher Ebene zu reflektieren und darüber in den gemeinsamen Austausch zu treten.</w:t>
      </w:r>
      <w:r>
        <w:rPr>
          <w:rFonts w:ascii="Times New Roman" w:hAnsi="Times New Roman"/>
          <w:bCs/>
          <w:sz w:val="20"/>
          <w:szCs w:val="20"/>
        </w:rPr>
        <w:t xml:space="preserve"> Im Fokus steht unter anderem das Schaffen von Elfrida Andrée, das sich neben der szenischen Uraufführung der „Fri</w:t>
      </w:r>
      <w:r w:rsidR="00F50026">
        <w:rPr>
          <w:rFonts w:ascii="Times New Roman" w:hAnsi="Times New Roman"/>
          <w:bCs/>
          <w:sz w:val="20"/>
          <w:szCs w:val="20"/>
        </w:rPr>
        <w:t>t</w:t>
      </w:r>
      <w:r>
        <w:rPr>
          <w:rFonts w:ascii="Times New Roman" w:hAnsi="Times New Roman"/>
          <w:bCs/>
          <w:sz w:val="20"/>
          <w:szCs w:val="20"/>
        </w:rPr>
        <w:t>jof-Saga“ auch im Konzertbereich mit ihrer 2. Orgelsinfonie kennenlernen lässt.</w:t>
      </w:r>
    </w:p>
    <w:p w14:paraId="46FDFE92" w14:textId="77777777" w:rsidR="00CB4C18" w:rsidRDefault="00CB4C18" w:rsidP="000F69D0">
      <w:pPr>
        <w:spacing w:line="276" w:lineRule="auto"/>
        <w:jc w:val="both"/>
        <w:rPr>
          <w:rFonts w:ascii="Times New Roman" w:hAnsi="Times New Roman"/>
          <w:bCs/>
          <w:sz w:val="20"/>
          <w:szCs w:val="20"/>
        </w:rPr>
      </w:pPr>
    </w:p>
    <w:p w14:paraId="77E37F84" w14:textId="77777777" w:rsidR="003101FF" w:rsidRPr="003101FF" w:rsidRDefault="003101FF" w:rsidP="000F69D0">
      <w:pPr>
        <w:spacing w:line="276" w:lineRule="auto"/>
        <w:jc w:val="both"/>
        <w:rPr>
          <w:rFonts w:ascii="Times New Roman" w:hAnsi="Times New Roman"/>
          <w:b/>
          <w:sz w:val="20"/>
          <w:szCs w:val="20"/>
        </w:rPr>
      </w:pPr>
      <w:r w:rsidRPr="003101FF">
        <w:rPr>
          <w:rFonts w:ascii="Times New Roman" w:hAnsi="Times New Roman"/>
          <w:b/>
          <w:sz w:val="20"/>
          <w:szCs w:val="20"/>
        </w:rPr>
        <w:t>Wiederaufnahmen</w:t>
      </w:r>
    </w:p>
    <w:p w14:paraId="2FA4891F" w14:textId="004CDAA6" w:rsidR="00BA0298" w:rsidRDefault="00CA4DE3" w:rsidP="000F69D0">
      <w:pPr>
        <w:spacing w:line="276" w:lineRule="auto"/>
        <w:jc w:val="both"/>
        <w:rPr>
          <w:rFonts w:ascii="Times New Roman" w:hAnsi="Times New Roman"/>
          <w:bCs/>
          <w:sz w:val="20"/>
          <w:szCs w:val="20"/>
        </w:rPr>
      </w:pPr>
      <w:r>
        <w:rPr>
          <w:rFonts w:ascii="Times New Roman" w:hAnsi="Times New Roman"/>
          <w:bCs/>
          <w:sz w:val="20"/>
          <w:szCs w:val="20"/>
        </w:rPr>
        <w:t>S</w:t>
      </w:r>
      <w:r w:rsidR="00BA0298">
        <w:rPr>
          <w:rFonts w:ascii="Times New Roman" w:hAnsi="Times New Roman"/>
          <w:bCs/>
          <w:sz w:val="20"/>
          <w:szCs w:val="20"/>
        </w:rPr>
        <w:t xml:space="preserve">ieben weitere Musiktheater-Produktionen </w:t>
      </w:r>
      <w:r>
        <w:rPr>
          <w:rFonts w:ascii="Times New Roman" w:hAnsi="Times New Roman"/>
          <w:bCs/>
          <w:sz w:val="20"/>
          <w:szCs w:val="20"/>
        </w:rPr>
        <w:t xml:space="preserve">kehren </w:t>
      </w:r>
      <w:r w:rsidR="00BA0298">
        <w:rPr>
          <w:rFonts w:ascii="Times New Roman" w:hAnsi="Times New Roman"/>
          <w:bCs/>
          <w:sz w:val="20"/>
          <w:szCs w:val="20"/>
        </w:rPr>
        <w:t xml:space="preserve">auf den </w:t>
      </w:r>
      <w:r>
        <w:rPr>
          <w:rFonts w:ascii="Times New Roman" w:hAnsi="Times New Roman"/>
          <w:bCs/>
          <w:sz w:val="20"/>
          <w:szCs w:val="20"/>
        </w:rPr>
        <w:t>Aalto-</w:t>
      </w:r>
      <w:r w:rsidR="00BA0298">
        <w:rPr>
          <w:rFonts w:ascii="Times New Roman" w:hAnsi="Times New Roman"/>
          <w:bCs/>
          <w:sz w:val="20"/>
          <w:szCs w:val="20"/>
        </w:rPr>
        <w:t xml:space="preserve">Spielplan zurück: </w:t>
      </w:r>
      <w:r w:rsidR="00CC37EE">
        <w:rPr>
          <w:rFonts w:ascii="Times New Roman" w:hAnsi="Times New Roman"/>
          <w:bCs/>
          <w:sz w:val="20"/>
          <w:szCs w:val="20"/>
        </w:rPr>
        <w:t xml:space="preserve">Erneut zu erleben ist etwa Richard Wagners Bühnenweihfestspiel </w:t>
      </w:r>
      <w:r w:rsidR="00CC37EE" w:rsidRPr="003101FF">
        <w:rPr>
          <w:rFonts w:ascii="Times New Roman" w:hAnsi="Times New Roman"/>
          <w:b/>
          <w:bCs/>
          <w:sz w:val="20"/>
          <w:szCs w:val="20"/>
        </w:rPr>
        <w:t>„Parsifal“</w:t>
      </w:r>
      <w:r w:rsidR="00CC37EE">
        <w:rPr>
          <w:rFonts w:ascii="Times New Roman" w:hAnsi="Times New Roman"/>
          <w:bCs/>
          <w:sz w:val="20"/>
          <w:szCs w:val="20"/>
        </w:rPr>
        <w:t xml:space="preserve">, das in der gefeierten Inszenierung von Roland Schwab in diesem Frühjahr Premiere hatte. </w:t>
      </w:r>
      <w:r w:rsidR="00F50026">
        <w:rPr>
          <w:rFonts w:ascii="Times New Roman" w:hAnsi="Times New Roman"/>
          <w:bCs/>
          <w:sz w:val="20"/>
          <w:szCs w:val="20"/>
        </w:rPr>
        <w:t>Ebenfalls steht Schwabs szenische Umsetzung</w:t>
      </w:r>
      <w:r w:rsidR="00CC37EE">
        <w:rPr>
          <w:rFonts w:ascii="Times New Roman" w:hAnsi="Times New Roman"/>
          <w:bCs/>
          <w:sz w:val="20"/>
          <w:szCs w:val="20"/>
        </w:rPr>
        <w:t xml:space="preserve"> von Verdis </w:t>
      </w:r>
      <w:r w:rsidR="00CC37EE" w:rsidRPr="003101FF">
        <w:rPr>
          <w:rFonts w:ascii="Times New Roman" w:hAnsi="Times New Roman"/>
          <w:b/>
          <w:bCs/>
          <w:sz w:val="20"/>
          <w:szCs w:val="20"/>
        </w:rPr>
        <w:t>„Otello“</w:t>
      </w:r>
      <w:r w:rsidR="00CC37EE">
        <w:rPr>
          <w:rFonts w:ascii="Times New Roman" w:hAnsi="Times New Roman"/>
          <w:bCs/>
          <w:sz w:val="20"/>
          <w:szCs w:val="20"/>
        </w:rPr>
        <w:t xml:space="preserve"> zum Ende der neuen Spielzeit auf dem Programm. Auf weitere große Repertoire-Klassiker darf man sich mit Puccinis </w:t>
      </w:r>
      <w:r w:rsidR="00CC37EE" w:rsidRPr="003101FF">
        <w:rPr>
          <w:rFonts w:ascii="Times New Roman" w:hAnsi="Times New Roman"/>
          <w:b/>
          <w:bCs/>
          <w:sz w:val="20"/>
          <w:szCs w:val="20"/>
        </w:rPr>
        <w:t>„Turandot“</w:t>
      </w:r>
      <w:r w:rsidR="00CC37EE">
        <w:rPr>
          <w:rFonts w:ascii="Times New Roman" w:hAnsi="Times New Roman"/>
          <w:bCs/>
          <w:sz w:val="20"/>
          <w:szCs w:val="20"/>
        </w:rPr>
        <w:t xml:space="preserve">, Humperdincks </w:t>
      </w:r>
      <w:r w:rsidR="00CC37EE" w:rsidRPr="003101FF">
        <w:rPr>
          <w:rFonts w:ascii="Times New Roman" w:hAnsi="Times New Roman"/>
          <w:b/>
          <w:bCs/>
          <w:sz w:val="20"/>
          <w:szCs w:val="20"/>
        </w:rPr>
        <w:t>„Hänsel und Gretel“</w:t>
      </w:r>
      <w:r w:rsidR="00CC37EE">
        <w:rPr>
          <w:rFonts w:ascii="Times New Roman" w:hAnsi="Times New Roman"/>
          <w:bCs/>
          <w:sz w:val="20"/>
          <w:szCs w:val="20"/>
        </w:rPr>
        <w:t xml:space="preserve"> und Verdis </w:t>
      </w:r>
      <w:r w:rsidR="00CC37EE" w:rsidRPr="003101FF">
        <w:rPr>
          <w:rFonts w:ascii="Times New Roman" w:hAnsi="Times New Roman"/>
          <w:b/>
          <w:bCs/>
          <w:sz w:val="20"/>
          <w:szCs w:val="20"/>
        </w:rPr>
        <w:t>„La traviata“</w:t>
      </w:r>
      <w:r w:rsidR="00CC37EE">
        <w:rPr>
          <w:rFonts w:ascii="Times New Roman" w:hAnsi="Times New Roman"/>
          <w:bCs/>
          <w:sz w:val="20"/>
          <w:szCs w:val="20"/>
        </w:rPr>
        <w:t xml:space="preserve"> freuen. Mit der Wiederaufnahme von Tatjana Gürbacas Inszenierung von </w:t>
      </w:r>
      <w:r w:rsidR="00CC37EE" w:rsidRPr="003101FF">
        <w:rPr>
          <w:rFonts w:ascii="Times New Roman" w:hAnsi="Times New Roman"/>
          <w:b/>
          <w:bCs/>
          <w:sz w:val="20"/>
          <w:szCs w:val="20"/>
        </w:rPr>
        <w:t>„Der Freischütz“</w:t>
      </w:r>
      <w:r w:rsidR="00CC37EE">
        <w:rPr>
          <w:rFonts w:ascii="Times New Roman" w:hAnsi="Times New Roman"/>
          <w:bCs/>
          <w:sz w:val="20"/>
          <w:szCs w:val="20"/>
        </w:rPr>
        <w:t xml:space="preserve"> ehrt das Aalto Musiktheater Carl Maria von Weber, de</w:t>
      </w:r>
      <w:r w:rsidR="00F62855">
        <w:rPr>
          <w:rFonts w:ascii="Times New Roman" w:hAnsi="Times New Roman"/>
          <w:bCs/>
          <w:sz w:val="20"/>
          <w:szCs w:val="20"/>
        </w:rPr>
        <w:t xml:space="preserve">ssen 200. Todestag 2026 gedacht wird. Längst ein Kultstück auf der Essener Bühne ist die temporeiche Musical-Revue </w:t>
      </w:r>
      <w:r w:rsidR="00F62855" w:rsidRPr="003101FF">
        <w:rPr>
          <w:rFonts w:ascii="Times New Roman" w:hAnsi="Times New Roman"/>
          <w:b/>
          <w:bCs/>
          <w:sz w:val="20"/>
          <w:szCs w:val="20"/>
        </w:rPr>
        <w:t>„Yesterdate – Ein Rendezvous mit den 60ern“</w:t>
      </w:r>
      <w:r w:rsidR="00F62855">
        <w:rPr>
          <w:rFonts w:ascii="Times New Roman" w:hAnsi="Times New Roman"/>
          <w:bCs/>
          <w:sz w:val="20"/>
          <w:szCs w:val="20"/>
        </w:rPr>
        <w:t xml:space="preserve">, mit der die neue Saison am </w:t>
      </w:r>
      <w:r w:rsidR="00F62855" w:rsidRPr="0065528F">
        <w:rPr>
          <w:rFonts w:ascii="Times New Roman" w:hAnsi="Times New Roman"/>
          <w:bCs/>
          <w:i/>
          <w:iCs/>
          <w:sz w:val="20"/>
          <w:szCs w:val="20"/>
        </w:rPr>
        <w:t xml:space="preserve">06. September </w:t>
      </w:r>
      <w:r w:rsidR="003101FF" w:rsidRPr="0065528F">
        <w:rPr>
          <w:rFonts w:ascii="Times New Roman" w:hAnsi="Times New Roman"/>
          <w:bCs/>
          <w:i/>
          <w:iCs/>
          <w:sz w:val="20"/>
          <w:szCs w:val="20"/>
        </w:rPr>
        <w:t>2025</w:t>
      </w:r>
      <w:r w:rsidR="003101FF">
        <w:rPr>
          <w:rFonts w:ascii="Times New Roman" w:hAnsi="Times New Roman"/>
          <w:bCs/>
          <w:sz w:val="20"/>
          <w:szCs w:val="20"/>
        </w:rPr>
        <w:t xml:space="preserve"> </w:t>
      </w:r>
      <w:r w:rsidR="00F62855">
        <w:rPr>
          <w:rFonts w:ascii="Times New Roman" w:hAnsi="Times New Roman"/>
          <w:bCs/>
          <w:sz w:val="20"/>
          <w:szCs w:val="20"/>
        </w:rPr>
        <w:t>startet.</w:t>
      </w:r>
    </w:p>
    <w:p w14:paraId="056962C4" w14:textId="36FEA616" w:rsidR="00CA4DE3" w:rsidRDefault="00CA4DE3" w:rsidP="000F69D0">
      <w:pPr>
        <w:spacing w:line="276" w:lineRule="auto"/>
        <w:jc w:val="both"/>
        <w:rPr>
          <w:rFonts w:ascii="Times New Roman" w:hAnsi="Times New Roman"/>
          <w:bCs/>
          <w:sz w:val="20"/>
          <w:szCs w:val="20"/>
        </w:rPr>
      </w:pPr>
    </w:p>
    <w:p w14:paraId="09115B80" w14:textId="3BAA661B" w:rsidR="00D94E42" w:rsidRPr="00D11CDF" w:rsidRDefault="00D94E42" w:rsidP="00CA4DE3">
      <w:pPr>
        <w:spacing w:line="276" w:lineRule="auto"/>
        <w:jc w:val="both"/>
        <w:rPr>
          <w:rFonts w:ascii="Times New Roman" w:hAnsi="Times New Roman"/>
          <w:b/>
          <w:bCs/>
          <w:sz w:val="20"/>
          <w:szCs w:val="20"/>
        </w:rPr>
      </w:pPr>
      <w:r w:rsidRPr="00D11CDF">
        <w:rPr>
          <w:rFonts w:ascii="Times New Roman" w:hAnsi="Times New Roman"/>
          <w:b/>
          <w:bCs/>
          <w:sz w:val="20"/>
          <w:szCs w:val="20"/>
        </w:rPr>
        <w:t>Blickpunkt Aalto</w:t>
      </w:r>
    </w:p>
    <w:p w14:paraId="08ED1AAA" w14:textId="695BFD4D" w:rsidR="00CA4DE3" w:rsidRPr="00D11CDF" w:rsidRDefault="00CA4DE3" w:rsidP="00CA4DE3">
      <w:pPr>
        <w:spacing w:line="276" w:lineRule="auto"/>
        <w:jc w:val="both"/>
        <w:rPr>
          <w:rFonts w:ascii="Times New Roman" w:hAnsi="Times New Roman"/>
          <w:sz w:val="20"/>
          <w:szCs w:val="20"/>
        </w:rPr>
      </w:pPr>
      <w:r w:rsidRPr="00D11CDF">
        <w:rPr>
          <w:rFonts w:ascii="Times New Roman" w:hAnsi="Times New Roman"/>
          <w:sz w:val="20"/>
          <w:szCs w:val="20"/>
        </w:rPr>
        <w:t xml:space="preserve">Unter dem Titel „Blickpunkt Aalto“ bietet das Aalto Musiktheater darüber hinaus ein vielfältiges Extra-Angebot an, welches das Programm begleitet und erweitert. Das Format </w:t>
      </w:r>
      <w:r w:rsidRPr="003101FF">
        <w:rPr>
          <w:rFonts w:ascii="Times New Roman" w:hAnsi="Times New Roman"/>
          <w:b/>
          <w:sz w:val="20"/>
          <w:szCs w:val="20"/>
        </w:rPr>
        <w:t>„Blaue Stunde“</w:t>
      </w:r>
      <w:r w:rsidRPr="00D11CDF">
        <w:rPr>
          <w:rFonts w:ascii="Times New Roman" w:hAnsi="Times New Roman"/>
          <w:sz w:val="20"/>
          <w:szCs w:val="20"/>
        </w:rPr>
        <w:t xml:space="preserve"> fasst kleinformatige, vielgestaltige, besondere Abende außerhalb des Vorstellungsbetriebs auf der großen Bühne zusammen. An ausgewählten Terminen in der Spielzeit werden die programmatischen Schwerpunkte im Musiktheater künstlerisch reflektiert – Besetzung, Inhalt und Gestaltung sind dabei jeweils</w:t>
      </w:r>
      <w:r w:rsidR="002B1DF2" w:rsidRPr="00D11CDF">
        <w:rPr>
          <w:rFonts w:ascii="Times New Roman" w:hAnsi="Times New Roman"/>
          <w:sz w:val="20"/>
          <w:szCs w:val="20"/>
        </w:rPr>
        <w:t xml:space="preserve"> </w:t>
      </w:r>
      <w:r w:rsidRPr="00D11CDF">
        <w:rPr>
          <w:rFonts w:ascii="Times New Roman" w:hAnsi="Times New Roman"/>
          <w:sz w:val="20"/>
          <w:szCs w:val="20"/>
        </w:rPr>
        <w:t>unterschiedlich</w:t>
      </w:r>
      <w:r w:rsidR="002B1DF2" w:rsidRPr="00D11CDF">
        <w:rPr>
          <w:rFonts w:ascii="Times New Roman" w:hAnsi="Times New Roman"/>
          <w:sz w:val="20"/>
          <w:szCs w:val="20"/>
        </w:rPr>
        <w:t>.</w:t>
      </w:r>
    </w:p>
    <w:p w14:paraId="22E7C7BB" w14:textId="77777777" w:rsidR="00CA4DE3" w:rsidRPr="00D11CDF" w:rsidRDefault="00CA4DE3" w:rsidP="00CA4DE3">
      <w:pPr>
        <w:spacing w:line="276" w:lineRule="auto"/>
        <w:jc w:val="both"/>
        <w:rPr>
          <w:rFonts w:ascii="Times New Roman" w:hAnsi="Times New Roman"/>
          <w:sz w:val="20"/>
          <w:szCs w:val="20"/>
        </w:rPr>
      </w:pPr>
    </w:p>
    <w:p w14:paraId="64B1831F" w14:textId="0EE6C234" w:rsidR="00EE3A17" w:rsidRPr="00D11CDF" w:rsidRDefault="002B1DF2" w:rsidP="00CA4DE3">
      <w:pPr>
        <w:spacing w:line="276" w:lineRule="auto"/>
        <w:jc w:val="both"/>
        <w:rPr>
          <w:rFonts w:ascii="Times New Roman" w:hAnsi="Times New Roman"/>
          <w:sz w:val="20"/>
          <w:szCs w:val="20"/>
        </w:rPr>
      </w:pPr>
      <w:r w:rsidRPr="00D11CDF">
        <w:rPr>
          <w:rFonts w:ascii="Times New Roman" w:hAnsi="Times New Roman"/>
          <w:sz w:val="20"/>
          <w:szCs w:val="20"/>
        </w:rPr>
        <w:t>A</w:t>
      </w:r>
      <w:r w:rsidR="00CA4DE3" w:rsidRPr="00D11CDF">
        <w:rPr>
          <w:rFonts w:ascii="Times New Roman" w:hAnsi="Times New Roman"/>
          <w:sz w:val="20"/>
          <w:szCs w:val="20"/>
        </w:rPr>
        <w:t xml:space="preserve">uch in der kommenden Vorweihnachtszeit </w:t>
      </w:r>
      <w:r w:rsidRPr="00D11CDF">
        <w:rPr>
          <w:rFonts w:ascii="Times New Roman" w:hAnsi="Times New Roman"/>
          <w:sz w:val="20"/>
          <w:szCs w:val="20"/>
        </w:rPr>
        <w:t xml:space="preserve">wird es </w:t>
      </w:r>
      <w:r w:rsidR="00CA4DE3" w:rsidRPr="00D11CDF">
        <w:rPr>
          <w:rFonts w:ascii="Times New Roman" w:hAnsi="Times New Roman"/>
          <w:sz w:val="20"/>
          <w:szCs w:val="20"/>
        </w:rPr>
        <w:t xml:space="preserve">ein </w:t>
      </w:r>
      <w:r w:rsidR="00CA4DE3" w:rsidRPr="00D11CDF">
        <w:rPr>
          <w:rFonts w:ascii="Times New Roman" w:hAnsi="Times New Roman"/>
          <w:b/>
          <w:bCs/>
          <w:sz w:val="20"/>
          <w:szCs w:val="20"/>
        </w:rPr>
        <w:t xml:space="preserve">Weihnachtskonzert </w:t>
      </w:r>
      <w:r w:rsidR="00CA4DE3" w:rsidRPr="00D11CDF">
        <w:rPr>
          <w:rFonts w:ascii="Times New Roman" w:hAnsi="Times New Roman"/>
          <w:sz w:val="20"/>
          <w:szCs w:val="20"/>
        </w:rPr>
        <w:t>mit Solist*innen und dem Opernchor des Aalto-Theaters sowie den Essener Philharmonikern geben (</w:t>
      </w:r>
      <w:r w:rsidR="00CA4DE3" w:rsidRPr="00D11CDF">
        <w:rPr>
          <w:rFonts w:ascii="Times New Roman" w:hAnsi="Times New Roman"/>
          <w:i/>
          <w:iCs/>
          <w:sz w:val="20"/>
          <w:szCs w:val="20"/>
        </w:rPr>
        <w:t>01. Dezember 2024</w:t>
      </w:r>
      <w:r w:rsidR="00CA4DE3" w:rsidRPr="00D11CDF">
        <w:rPr>
          <w:rFonts w:ascii="Times New Roman" w:hAnsi="Times New Roman"/>
          <w:sz w:val="20"/>
          <w:szCs w:val="20"/>
        </w:rPr>
        <w:t>).</w:t>
      </w:r>
      <w:r w:rsidR="00EE3A17" w:rsidRPr="00D11CDF">
        <w:rPr>
          <w:rFonts w:ascii="Times New Roman" w:hAnsi="Times New Roman"/>
          <w:sz w:val="20"/>
          <w:szCs w:val="20"/>
        </w:rPr>
        <w:t xml:space="preserve"> Gleich zwei Mal heißt es in der kommenden Spielzeit: </w:t>
      </w:r>
      <w:r w:rsidR="00EE3A17" w:rsidRPr="003101FF">
        <w:rPr>
          <w:rFonts w:ascii="Times New Roman" w:hAnsi="Times New Roman"/>
          <w:b/>
          <w:sz w:val="20"/>
          <w:szCs w:val="20"/>
        </w:rPr>
        <w:t>„Very British“</w:t>
      </w:r>
      <w:r w:rsidR="00EE3A17" w:rsidRPr="00D11CDF">
        <w:rPr>
          <w:rFonts w:ascii="Times New Roman" w:hAnsi="Times New Roman"/>
          <w:sz w:val="20"/>
          <w:szCs w:val="20"/>
        </w:rPr>
        <w:t xml:space="preserve">! Am </w:t>
      </w:r>
      <w:r w:rsidR="00EE3A17" w:rsidRPr="0065528F">
        <w:rPr>
          <w:rFonts w:ascii="Times New Roman" w:hAnsi="Times New Roman"/>
          <w:i/>
          <w:iCs/>
          <w:sz w:val="20"/>
          <w:szCs w:val="20"/>
        </w:rPr>
        <w:t>03. Mai und am 09. Juli 2026</w:t>
      </w:r>
      <w:r w:rsidR="00EE3A17" w:rsidRPr="00D11CDF">
        <w:rPr>
          <w:rFonts w:ascii="Times New Roman" w:hAnsi="Times New Roman"/>
          <w:sz w:val="20"/>
          <w:szCs w:val="20"/>
        </w:rPr>
        <w:t xml:space="preserve"> begeben sich die Essener Philharmoniker, der Opernchor und Solist*innen des Aalto-Theaters auf eine unterhaltsame musikalische Reise in das Vereinigte Königreich. Für das Publikum gilt hier wie immer die Kleiderordnung: </w:t>
      </w:r>
      <w:r w:rsidR="00867FC7">
        <w:rPr>
          <w:rFonts w:ascii="Times New Roman" w:hAnsi="Times New Roman"/>
          <w:sz w:val="20"/>
          <w:szCs w:val="20"/>
        </w:rPr>
        <w:t>j</w:t>
      </w:r>
      <w:r w:rsidR="00EE3A17" w:rsidRPr="00D11CDF">
        <w:rPr>
          <w:rFonts w:ascii="Times New Roman" w:hAnsi="Times New Roman"/>
          <w:sz w:val="20"/>
          <w:szCs w:val="20"/>
        </w:rPr>
        <w:t>e schräger, desto besser!</w:t>
      </w:r>
    </w:p>
    <w:p w14:paraId="0888252B" w14:textId="77777777" w:rsidR="00CA4DE3" w:rsidRPr="00D11CDF" w:rsidRDefault="00CA4DE3" w:rsidP="00CA4DE3">
      <w:pPr>
        <w:spacing w:line="276" w:lineRule="auto"/>
        <w:jc w:val="both"/>
        <w:rPr>
          <w:rFonts w:ascii="Times New Roman" w:hAnsi="Times New Roman"/>
          <w:sz w:val="20"/>
          <w:szCs w:val="20"/>
        </w:rPr>
      </w:pPr>
    </w:p>
    <w:p w14:paraId="6A068709" w14:textId="2E571743" w:rsidR="00CA4DE3" w:rsidRPr="00D11CDF" w:rsidRDefault="00CA4DE3" w:rsidP="002B1DF2">
      <w:pPr>
        <w:spacing w:line="276" w:lineRule="auto"/>
        <w:jc w:val="both"/>
        <w:rPr>
          <w:rFonts w:ascii="Times New Roman" w:hAnsi="Times New Roman"/>
          <w:sz w:val="20"/>
          <w:szCs w:val="20"/>
        </w:rPr>
      </w:pPr>
      <w:r w:rsidRPr="00D11CDF">
        <w:rPr>
          <w:rFonts w:ascii="Times New Roman" w:hAnsi="Times New Roman"/>
          <w:sz w:val="20"/>
          <w:szCs w:val="20"/>
        </w:rPr>
        <w:lastRenderedPageBreak/>
        <w:t xml:space="preserve">Fortgesetzt werden darüber hinaus die beliebten Reihen </w:t>
      </w:r>
      <w:r w:rsidRPr="00D11CDF">
        <w:rPr>
          <w:rFonts w:ascii="Times New Roman" w:hAnsi="Times New Roman"/>
          <w:b/>
          <w:sz w:val="20"/>
          <w:szCs w:val="20"/>
        </w:rPr>
        <w:t>„Jazz im Aalto“</w:t>
      </w:r>
      <w:r w:rsidRPr="00D11CDF">
        <w:rPr>
          <w:rFonts w:ascii="Times New Roman" w:hAnsi="Times New Roman"/>
          <w:sz w:val="20"/>
          <w:szCs w:val="20"/>
        </w:rPr>
        <w:t xml:space="preserve"> und </w:t>
      </w:r>
      <w:r w:rsidRPr="00D11CDF">
        <w:rPr>
          <w:rFonts w:ascii="Times New Roman" w:hAnsi="Times New Roman"/>
          <w:b/>
          <w:sz w:val="20"/>
          <w:szCs w:val="20"/>
        </w:rPr>
        <w:t>„It’s Teatime“</w:t>
      </w:r>
      <w:r w:rsidRPr="00D11CDF">
        <w:rPr>
          <w:rFonts w:ascii="Times New Roman" w:hAnsi="Times New Roman"/>
          <w:sz w:val="20"/>
          <w:szCs w:val="20"/>
        </w:rPr>
        <w:t xml:space="preserve">. </w:t>
      </w:r>
      <w:r w:rsidR="002B1DF2" w:rsidRPr="00D11CDF">
        <w:rPr>
          <w:rFonts w:ascii="Times New Roman" w:hAnsi="Times New Roman"/>
          <w:sz w:val="20"/>
          <w:szCs w:val="20"/>
        </w:rPr>
        <w:t>I</w:t>
      </w:r>
      <w:r w:rsidRPr="00D11CDF">
        <w:rPr>
          <w:rFonts w:ascii="Times New Roman" w:hAnsi="Times New Roman"/>
          <w:sz w:val="20"/>
          <w:szCs w:val="20"/>
        </w:rPr>
        <w:t xml:space="preserve">n den </w:t>
      </w:r>
      <w:r w:rsidRPr="00D11CDF">
        <w:rPr>
          <w:rFonts w:ascii="Times New Roman" w:hAnsi="Times New Roman"/>
          <w:b/>
          <w:bCs/>
          <w:sz w:val="20"/>
          <w:szCs w:val="20"/>
        </w:rPr>
        <w:t>Einführungsmatineen</w:t>
      </w:r>
      <w:r w:rsidRPr="00D11CDF">
        <w:rPr>
          <w:rFonts w:ascii="Times New Roman" w:hAnsi="Times New Roman"/>
          <w:sz w:val="20"/>
          <w:szCs w:val="20"/>
        </w:rPr>
        <w:t xml:space="preserve"> und bei </w:t>
      </w:r>
      <w:r w:rsidRPr="00D11CDF">
        <w:rPr>
          <w:rFonts w:ascii="Times New Roman" w:hAnsi="Times New Roman"/>
          <w:b/>
          <w:bCs/>
          <w:sz w:val="20"/>
          <w:szCs w:val="20"/>
        </w:rPr>
        <w:t>öffentlichen Probenbesuchen</w:t>
      </w:r>
      <w:r w:rsidRPr="00D11CDF">
        <w:rPr>
          <w:rFonts w:ascii="Times New Roman" w:hAnsi="Times New Roman"/>
          <w:sz w:val="20"/>
          <w:szCs w:val="20"/>
        </w:rPr>
        <w:t xml:space="preserve"> kann das Publikum bereits vor den Premieren erfahren, wie eine Inszenierung entsteht oder an der musikalischen Darbietung gefeilt wird.</w:t>
      </w:r>
      <w:r w:rsidR="002B1DF2" w:rsidRPr="00D11CDF">
        <w:rPr>
          <w:rFonts w:ascii="Times New Roman" w:hAnsi="Times New Roman"/>
          <w:sz w:val="20"/>
          <w:szCs w:val="20"/>
        </w:rPr>
        <w:t xml:space="preserve"> Die Möglichkeit zum Austausch über das Gesehene besteht wiederum bei den </w:t>
      </w:r>
      <w:r w:rsidR="002B1DF2" w:rsidRPr="00CB4C18">
        <w:rPr>
          <w:rFonts w:ascii="Times New Roman" w:hAnsi="Times New Roman"/>
          <w:b/>
          <w:sz w:val="20"/>
          <w:szCs w:val="20"/>
        </w:rPr>
        <w:t>Nachgesprächen</w:t>
      </w:r>
      <w:r w:rsidR="002B1DF2" w:rsidRPr="00D11CDF">
        <w:rPr>
          <w:rFonts w:ascii="Times New Roman" w:hAnsi="Times New Roman"/>
          <w:sz w:val="20"/>
          <w:szCs w:val="20"/>
        </w:rPr>
        <w:t>: Im Anschluss an ausgewählte Vorstellungen kann das Publikum Fragen stellen und dabei Mitwirkende wie Sänger*innen, Dirigent*innen und weiteres künstlerisches Personal kennenlernen.</w:t>
      </w:r>
    </w:p>
    <w:p w14:paraId="5E243B22" w14:textId="2EFD605E" w:rsidR="00D94E42" w:rsidRPr="00D11CDF" w:rsidRDefault="00D94E42" w:rsidP="002B1DF2">
      <w:pPr>
        <w:spacing w:line="276" w:lineRule="auto"/>
        <w:jc w:val="both"/>
        <w:rPr>
          <w:rFonts w:ascii="Times New Roman" w:hAnsi="Times New Roman"/>
          <w:sz w:val="20"/>
          <w:szCs w:val="20"/>
        </w:rPr>
      </w:pPr>
    </w:p>
    <w:p w14:paraId="7E07CBB3" w14:textId="1C2E6A22" w:rsidR="00D94E42" w:rsidRPr="00D11CDF" w:rsidRDefault="00D94E42" w:rsidP="002B1DF2">
      <w:pPr>
        <w:spacing w:line="276" w:lineRule="auto"/>
        <w:jc w:val="both"/>
        <w:rPr>
          <w:rFonts w:ascii="Times New Roman" w:hAnsi="Times New Roman"/>
          <w:b/>
          <w:bCs/>
          <w:sz w:val="20"/>
          <w:szCs w:val="20"/>
        </w:rPr>
      </w:pPr>
      <w:r w:rsidRPr="00D11CDF">
        <w:rPr>
          <w:rFonts w:ascii="Times New Roman" w:hAnsi="Times New Roman"/>
          <w:b/>
          <w:bCs/>
          <w:sz w:val="20"/>
          <w:szCs w:val="20"/>
        </w:rPr>
        <w:t>AaltoMobil</w:t>
      </w:r>
    </w:p>
    <w:p w14:paraId="4966C7E5" w14:textId="370E756C" w:rsidR="00D94E42" w:rsidRPr="00D11CDF" w:rsidRDefault="00D94E42" w:rsidP="002B1DF2">
      <w:pPr>
        <w:spacing w:line="276" w:lineRule="auto"/>
        <w:jc w:val="both"/>
        <w:rPr>
          <w:rFonts w:ascii="Times New Roman" w:hAnsi="Times New Roman"/>
          <w:sz w:val="20"/>
          <w:szCs w:val="20"/>
        </w:rPr>
      </w:pPr>
      <w:r w:rsidRPr="00D11CDF">
        <w:rPr>
          <w:rFonts w:ascii="Times New Roman" w:hAnsi="Times New Roman"/>
          <w:sz w:val="20"/>
          <w:szCs w:val="20"/>
        </w:rPr>
        <w:t xml:space="preserve">Musiktheater-Aufführungen in Seniorenheimen, Hospizen, Krankenhäusern, Justizvollzugsanstalten und Schulen: Mit dem Projekt „AaltoMobil“ besucht das Aalto-Theater Menschen, die aus unterschiedlichen Gründen nicht in der Lage sind, eigenständig in das Theater oder den Konzertsaal zu kommen. </w:t>
      </w:r>
      <w:r w:rsidR="00AE7770">
        <w:rPr>
          <w:rFonts w:ascii="Times New Roman" w:hAnsi="Times New Roman"/>
          <w:sz w:val="20"/>
          <w:szCs w:val="20"/>
        </w:rPr>
        <w:t>Aufbauend auf</w:t>
      </w:r>
      <w:r w:rsidRPr="00D11CDF">
        <w:rPr>
          <w:rFonts w:ascii="Times New Roman" w:hAnsi="Times New Roman"/>
          <w:sz w:val="20"/>
          <w:szCs w:val="20"/>
        </w:rPr>
        <w:t xml:space="preserve"> der Förderung „Neue Wege“ des Landes Nordrhein-Westfalen konnte das Aalto Musiktheater seit dem Start 2020 insgesamt elf mobile Produktionen rund um Musiktheater und Komponist*innen erstellen, die in den kommenden Jahren rotierend angeboten werden.</w:t>
      </w:r>
    </w:p>
    <w:p w14:paraId="1A33F4F1" w14:textId="56487015" w:rsidR="00D94E42" w:rsidRPr="00D11CDF" w:rsidRDefault="00D94E42" w:rsidP="002B1DF2">
      <w:pPr>
        <w:spacing w:line="276" w:lineRule="auto"/>
        <w:jc w:val="both"/>
        <w:rPr>
          <w:rFonts w:ascii="Times New Roman" w:hAnsi="Times New Roman"/>
          <w:sz w:val="20"/>
          <w:szCs w:val="20"/>
        </w:rPr>
      </w:pPr>
    </w:p>
    <w:p w14:paraId="3400A7C0" w14:textId="64002871" w:rsidR="00D94E42" w:rsidRPr="00D11CDF" w:rsidRDefault="00D94E42" w:rsidP="002B1DF2">
      <w:pPr>
        <w:spacing w:line="276" w:lineRule="auto"/>
        <w:jc w:val="both"/>
        <w:rPr>
          <w:rFonts w:ascii="Times New Roman" w:hAnsi="Times New Roman"/>
          <w:b/>
          <w:bCs/>
          <w:sz w:val="20"/>
          <w:szCs w:val="20"/>
        </w:rPr>
      </w:pPr>
      <w:r w:rsidRPr="00D11CDF">
        <w:rPr>
          <w:rFonts w:ascii="Times New Roman" w:hAnsi="Times New Roman"/>
          <w:b/>
          <w:bCs/>
          <w:sz w:val="20"/>
          <w:szCs w:val="20"/>
        </w:rPr>
        <w:t>Abenteuer Aalto</w:t>
      </w:r>
    </w:p>
    <w:p w14:paraId="751C5C33" w14:textId="39F38E3E" w:rsidR="00D94E42" w:rsidRDefault="00D94E42" w:rsidP="002B1DF2">
      <w:pPr>
        <w:spacing w:line="276" w:lineRule="auto"/>
        <w:jc w:val="both"/>
        <w:rPr>
          <w:rFonts w:ascii="Times New Roman" w:hAnsi="Times New Roman"/>
          <w:sz w:val="20"/>
          <w:szCs w:val="20"/>
        </w:rPr>
      </w:pPr>
      <w:r w:rsidRPr="00D11CDF">
        <w:rPr>
          <w:rFonts w:ascii="Times New Roman" w:hAnsi="Times New Roman"/>
          <w:sz w:val="20"/>
          <w:szCs w:val="20"/>
        </w:rPr>
        <w:t>Unter de</w:t>
      </w:r>
      <w:r w:rsidR="003101FF">
        <w:rPr>
          <w:rFonts w:ascii="Times New Roman" w:hAnsi="Times New Roman"/>
          <w:sz w:val="20"/>
          <w:szCs w:val="20"/>
        </w:rPr>
        <w:t xml:space="preserve">m Motto </w:t>
      </w:r>
      <w:r w:rsidRPr="00D11CDF">
        <w:rPr>
          <w:rFonts w:ascii="Times New Roman" w:hAnsi="Times New Roman"/>
          <w:sz w:val="20"/>
          <w:szCs w:val="20"/>
        </w:rPr>
        <w:t xml:space="preserve">„Abenteuer Aalto“ ist das </w:t>
      </w:r>
      <w:r w:rsidR="003101FF">
        <w:rPr>
          <w:rFonts w:ascii="Times New Roman" w:hAnsi="Times New Roman"/>
          <w:sz w:val="20"/>
          <w:szCs w:val="20"/>
        </w:rPr>
        <w:t>Angebot</w:t>
      </w:r>
      <w:r w:rsidRPr="00D11CDF">
        <w:rPr>
          <w:rFonts w:ascii="Times New Roman" w:hAnsi="Times New Roman"/>
          <w:sz w:val="20"/>
          <w:szCs w:val="20"/>
        </w:rPr>
        <w:t xml:space="preserve"> für Kinder, Jugendliche und Familien des Aalto-Theaters und der Essener Philharmoniker zusammengefasst. </w:t>
      </w:r>
      <w:r w:rsidR="003101FF">
        <w:rPr>
          <w:rFonts w:ascii="Times New Roman" w:hAnsi="Times New Roman"/>
          <w:sz w:val="20"/>
          <w:szCs w:val="20"/>
        </w:rPr>
        <w:t>F</w:t>
      </w:r>
      <w:r w:rsidRPr="00D11CDF">
        <w:rPr>
          <w:rFonts w:ascii="Times New Roman" w:hAnsi="Times New Roman"/>
          <w:sz w:val="20"/>
          <w:szCs w:val="20"/>
        </w:rPr>
        <w:t xml:space="preserve">ür jede Altersgruppe </w:t>
      </w:r>
      <w:r w:rsidR="003101FF">
        <w:rPr>
          <w:rFonts w:ascii="Times New Roman" w:hAnsi="Times New Roman"/>
          <w:sz w:val="20"/>
          <w:szCs w:val="20"/>
        </w:rPr>
        <w:t xml:space="preserve">stehen </w:t>
      </w:r>
      <w:r w:rsidRPr="00D11CDF">
        <w:rPr>
          <w:rFonts w:ascii="Times New Roman" w:hAnsi="Times New Roman"/>
          <w:sz w:val="20"/>
          <w:szCs w:val="20"/>
        </w:rPr>
        <w:t xml:space="preserve">ca. alle zwei Monate eine neue Produktion sowohl für Familien als auch Kitas und Schulen </w:t>
      </w:r>
      <w:r w:rsidR="003101FF">
        <w:rPr>
          <w:rFonts w:ascii="Times New Roman" w:hAnsi="Times New Roman"/>
          <w:sz w:val="20"/>
          <w:szCs w:val="20"/>
        </w:rPr>
        <w:t>auf dem Programm</w:t>
      </w:r>
      <w:r w:rsidRPr="00D11CDF">
        <w:rPr>
          <w:rFonts w:ascii="Times New Roman" w:hAnsi="Times New Roman"/>
          <w:sz w:val="20"/>
          <w:szCs w:val="20"/>
        </w:rPr>
        <w:t>. Die Konzertreihen sind aufgeteilt in das „Abenteuer Kleinlaut“ für Kinder ab 3 Jahren mit einer Märchenoper und drei Mitmach-Konzertreihen, das „Abenteuer Vorlaut“ für Schüler*innen ab 6 Jahren und den Jugendtreff „JOTA“ (Junger Opern Treff Aalto) für junge Menschen ab 10 Jahren. „Abenteuer Aalto“ bietet, neben den Konzerten für Familien, Kinder und Jugendliche, ganzjährig Probenbesuche, den Austausch mit Kolleg*innen des Theaterbetriebes über ihre einzigartige Berufswelt, Führungen und Mitmach-Formate an.</w:t>
      </w:r>
    </w:p>
    <w:p w14:paraId="4FA4B052" w14:textId="7C0D24C9" w:rsidR="00CD3D35" w:rsidRDefault="00CD3D35" w:rsidP="002B1DF2">
      <w:pPr>
        <w:spacing w:line="276" w:lineRule="auto"/>
        <w:jc w:val="both"/>
        <w:rPr>
          <w:rFonts w:ascii="Times New Roman" w:hAnsi="Times New Roman"/>
          <w:sz w:val="20"/>
          <w:szCs w:val="20"/>
        </w:rPr>
      </w:pPr>
    </w:p>
    <w:p w14:paraId="1F491B8C" w14:textId="134415B2" w:rsidR="00CD3D35" w:rsidRPr="00CD3D35" w:rsidRDefault="00CD3D35" w:rsidP="002B1DF2">
      <w:pPr>
        <w:spacing w:line="276" w:lineRule="auto"/>
        <w:jc w:val="both"/>
        <w:rPr>
          <w:rFonts w:ascii="Times New Roman" w:hAnsi="Times New Roman"/>
          <w:b/>
          <w:bCs/>
          <w:sz w:val="20"/>
          <w:szCs w:val="20"/>
        </w:rPr>
      </w:pPr>
      <w:r w:rsidRPr="00CD3D35">
        <w:rPr>
          <w:rFonts w:ascii="Times New Roman" w:hAnsi="Times New Roman"/>
          <w:b/>
          <w:bCs/>
          <w:sz w:val="20"/>
          <w:szCs w:val="20"/>
        </w:rPr>
        <w:t>TUP-Theaterfest</w:t>
      </w:r>
    </w:p>
    <w:p w14:paraId="3600FAEC" w14:textId="47D30C5A" w:rsidR="00CD3D35" w:rsidRPr="00D11CDF" w:rsidRDefault="00CD3D35" w:rsidP="002B1DF2">
      <w:pPr>
        <w:spacing w:line="276" w:lineRule="auto"/>
        <w:jc w:val="both"/>
        <w:rPr>
          <w:rFonts w:ascii="Times New Roman" w:hAnsi="Times New Roman"/>
          <w:sz w:val="20"/>
          <w:szCs w:val="20"/>
        </w:rPr>
      </w:pPr>
      <w:r w:rsidRPr="00CD3D35">
        <w:rPr>
          <w:rFonts w:ascii="Times New Roman" w:hAnsi="Times New Roman"/>
          <w:sz w:val="20"/>
          <w:szCs w:val="20"/>
        </w:rPr>
        <w:t>Zum Beginn der neuen Spielzeit laden die fünf Sparten der Theater und Philharmonie Essen zu</w:t>
      </w:r>
      <w:r>
        <w:rPr>
          <w:rFonts w:ascii="Times New Roman" w:hAnsi="Times New Roman"/>
          <w:sz w:val="20"/>
          <w:szCs w:val="20"/>
        </w:rPr>
        <w:t>m</w:t>
      </w:r>
      <w:r w:rsidRPr="00CD3D35">
        <w:rPr>
          <w:rFonts w:ascii="Times New Roman" w:hAnsi="Times New Roman"/>
          <w:sz w:val="20"/>
          <w:szCs w:val="20"/>
        </w:rPr>
        <w:t xml:space="preserve"> gemeinsamen Theaterfest im Aalto-Theater und in der Philharmonie Essen ein. Am 14. September 2025 nehmen </w:t>
      </w:r>
      <w:r>
        <w:rPr>
          <w:rFonts w:ascii="Times New Roman" w:hAnsi="Times New Roman"/>
          <w:sz w:val="20"/>
          <w:szCs w:val="20"/>
        </w:rPr>
        <w:t xml:space="preserve">die </w:t>
      </w:r>
      <w:r w:rsidRPr="00CD3D35">
        <w:rPr>
          <w:rFonts w:ascii="Times New Roman" w:hAnsi="Times New Roman"/>
          <w:sz w:val="20"/>
          <w:szCs w:val="20"/>
        </w:rPr>
        <w:t>Mitarbeitenden auf und hinter der Bühne das Publikum mit in die Welt des Theaters, der Musik, des Tanzes und des Gesangs. Man kann sich im Alfried Krupp Saal die Orgel erklären lassen, der Vielfalt der Chöre lauschen und dabei sein, wenn bei der Trailer-Show mit allen Sparten auf der Aalto-Bühne Ausschnitte des neuen Programms präsentiert werden. Der genaue Ablauf des Tages wird rechtzeitig in den Publikationen und auf der Website der TUP bekanntgegeben.</w:t>
      </w:r>
    </w:p>
    <w:p w14:paraId="316883C0" w14:textId="77777777" w:rsidR="005807A2" w:rsidRDefault="005807A2" w:rsidP="005807A2">
      <w:pPr>
        <w:spacing w:line="276" w:lineRule="auto"/>
        <w:jc w:val="both"/>
        <w:rPr>
          <w:rFonts w:ascii="Times New Roman" w:hAnsi="Times New Roman"/>
          <w:sz w:val="20"/>
          <w:szCs w:val="20"/>
        </w:rPr>
      </w:pPr>
    </w:p>
    <w:p w14:paraId="4878E1E7" w14:textId="77777777" w:rsidR="00D94E42" w:rsidRDefault="00D94E42">
      <w:pPr>
        <w:rPr>
          <w:rFonts w:ascii="Times New Roman" w:hAnsi="Times New Roman"/>
          <w:sz w:val="20"/>
          <w:szCs w:val="20"/>
        </w:rPr>
      </w:pPr>
      <w:r>
        <w:rPr>
          <w:rFonts w:ascii="Times New Roman" w:hAnsi="Times New Roman"/>
          <w:sz w:val="20"/>
          <w:szCs w:val="20"/>
        </w:rPr>
        <w:br w:type="page"/>
      </w:r>
    </w:p>
    <w:p w14:paraId="287B643F" w14:textId="206B1E5F" w:rsidR="00D94E42" w:rsidRPr="00D11CDF" w:rsidRDefault="00D94E42" w:rsidP="005807A2">
      <w:pPr>
        <w:spacing w:line="276" w:lineRule="auto"/>
        <w:jc w:val="both"/>
        <w:rPr>
          <w:rFonts w:ascii="Times New Roman" w:hAnsi="Times New Roman"/>
          <w:b/>
          <w:bCs/>
        </w:rPr>
      </w:pPr>
      <w:r w:rsidRPr="00D11CDF">
        <w:rPr>
          <w:rFonts w:ascii="Times New Roman" w:hAnsi="Times New Roman"/>
          <w:b/>
          <w:bCs/>
        </w:rPr>
        <w:lastRenderedPageBreak/>
        <w:t>Service-Informationen</w:t>
      </w:r>
    </w:p>
    <w:p w14:paraId="39C8D2BC" w14:textId="77777777" w:rsidR="00D94E42" w:rsidRDefault="00D94E42" w:rsidP="005807A2">
      <w:pPr>
        <w:spacing w:line="276" w:lineRule="auto"/>
        <w:jc w:val="both"/>
        <w:rPr>
          <w:rFonts w:ascii="Times New Roman" w:hAnsi="Times New Roman"/>
          <w:sz w:val="20"/>
          <w:szCs w:val="20"/>
        </w:rPr>
      </w:pPr>
    </w:p>
    <w:p w14:paraId="7D1990EA" w14:textId="2EC24552" w:rsidR="00D94E42" w:rsidRPr="001E2444" w:rsidRDefault="005807A2" w:rsidP="003101FF">
      <w:pPr>
        <w:spacing w:line="276" w:lineRule="auto"/>
        <w:jc w:val="both"/>
        <w:rPr>
          <w:rFonts w:ascii="Times New Roman" w:hAnsi="Times New Roman"/>
          <w:sz w:val="20"/>
          <w:szCs w:val="20"/>
        </w:rPr>
      </w:pPr>
      <w:r w:rsidRPr="001E2444">
        <w:rPr>
          <w:rFonts w:ascii="Times New Roman" w:hAnsi="Times New Roman"/>
          <w:sz w:val="20"/>
          <w:szCs w:val="20"/>
        </w:rPr>
        <w:t xml:space="preserve">Das Programm 2025/2026 der Philharmonie Essen ist wieder in einem gemeinsamen </w:t>
      </w:r>
      <w:r w:rsidRPr="001D5EA7">
        <w:rPr>
          <w:rFonts w:ascii="Times New Roman" w:hAnsi="Times New Roman"/>
          <w:b/>
          <w:bCs/>
          <w:sz w:val="20"/>
          <w:szCs w:val="20"/>
        </w:rPr>
        <w:t>Spielzeitbuch</w:t>
      </w:r>
      <w:r w:rsidRPr="001E2444">
        <w:rPr>
          <w:rFonts w:ascii="Times New Roman" w:hAnsi="Times New Roman"/>
          <w:sz w:val="20"/>
          <w:szCs w:val="20"/>
        </w:rPr>
        <w:t xml:space="preserve"> aller Sparten der Theater und Philharmonie Essen (TUP) – Aalto Musiktheater, Aalto Ballett Essen, Schauspiel Essen, Essener Philharmoniker und Philharmonie Essen – veröffentlicht. Das Buch liegt ab sofort in allen Häusern der Theater und Philharmonie sowie im TUP-TicketCenter aus.</w:t>
      </w:r>
      <w:r w:rsidR="00D11CDF">
        <w:rPr>
          <w:rFonts w:ascii="Times New Roman" w:hAnsi="Times New Roman"/>
          <w:sz w:val="20"/>
          <w:szCs w:val="20"/>
        </w:rPr>
        <w:t xml:space="preserve"> </w:t>
      </w:r>
      <w:r w:rsidR="00D94E42">
        <w:rPr>
          <w:rFonts w:ascii="Times New Roman" w:hAnsi="Times New Roman"/>
          <w:sz w:val="20"/>
          <w:szCs w:val="20"/>
        </w:rPr>
        <w:t xml:space="preserve">Das Vermittlungsprogramm der Theater und Philharmonie Essen erscheint am </w:t>
      </w:r>
      <w:r w:rsidR="00D11CDF">
        <w:rPr>
          <w:rFonts w:ascii="Times New Roman" w:hAnsi="Times New Roman"/>
          <w:sz w:val="20"/>
          <w:szCs w:val="20"/>
        </w:rPr>
        <w:t>24. Juni 2025 mit der Broschüre „Entdecken und Mitmachen“</w:t>
      </w:r>
    </w:p>
    <w:p w14:paraId="5FFD3283" w14:textId="77777777" w:rsidR="005807A2" w:rsidRPr="001E2444" w:rsidRDefault="005807A2" w:rsidP="003101FF">
      <w:pPr>
        <w:spacing w:line="276" w:lineRule="auto"/>
        <w:jc w:val="both"/>
        <w:rPr>
          <w:rFonts w:ascii="Times New Roman" w:hAnsi="Times New Roman"/>
          <w:sz w:val="20"/>
          <w:szCs w:val="20"/>
        </w:rPr>
      </w:pPr>
    </w:p>
    <w:p w14:paraId="1A91BFA3" w14:textId="77777777" w:rsidR="00D11CDF" w:rsidRDefault="00D11CDF" w:rsidP="003101FF">
      <w:pPr>
        <w:autoSpaceDE w:val="0"/>
        <w:autoSpaceDN w:val="0"/>
        <w:spacing w:line="276" w:lineRule="auto"/>
        <w:rPr>
          <w:rFonts w:ascii="Times New Roman" w:hAnsi="Times New Roman" w:cs="Times New Roman"/>
          <w:sz w:val="20"/>
          <w:szCs w:val="20"/>
        </w:rPr>
      </w:pPr>
      <w:r w:rsidRPr="00A464DB">
        <w:rPr>
          <w:rFonts w:ascii="Times New Roman" w:hAnsi="Times New Roman" w:cs="Times New Roman"/>
          <w:sz w:val="20"/>
          <w:szCs w:val="20"/>
        </w:rPr>
        <w:t>Der Vorverkauf für Veranstaltungen des Schauspiel Essen beginnt in der Regel zeitgleich mit der Veröffentlichung auf www.theater-essen.de, spätestens jeweils zum ersten des Vormonats. Für Veranstaltungen des Schauspiels im September 2025 beginnt der Vorverkauf am 14. Juni 2025.</w:t>
      </w:r>
    </w:p>
    <w:p w14:paraId="647183FD" w14:textId="77777777" w:rsidR="00D11CDF" w:rsidRPr="001E2444" w:rsidRDefault="00D11CDF" w:rsidP="003101FF">
      <w:pPr>
        <w:autoSpaceDE w:val="0"/>
        <w:autoSpaceDN w:val="0"/>
        <w:spacing w:line="276" w:lineRule="auto"/>
        <w:rPr>
          <w:rFonts w:ascii="Times New Roman" w:hAnsi="Times New Roman" w:cs="Times New Roman"/>
          <w:sz w:val="20"/>
          <w:szCs w:val="20"/>
        </w:rPr>
      </w:pPr>
    </w:p>
    <w:p w14:paraId="71E16E74" w14:textId="77777777" w:rsidR="00D11CDF" w:rsidRDefault="00D11CDF" w:rsidP="003101FF">
      <w:pPr>
        <w:autoSpaceDE w:val="0"/>
        <w:autoSpaceDN w:val="0"/>
        <w:spacing w:line="276" w:lineRule="auto"/>
        <w:rPr>
          <w:rFonts w:ascii="Times New Roman" w:hAnsi="Times New Roman" w:cs="Times New Roman"/>
          <w:sz w:val="20"/>
          <w:szCs w:val="20"/>
        </w:rPr>
      </w:pPr>
      <w:r w:rsidRPr="00A464DB">
        <w:rPr>
          <w:rFonts w:ascii="Times New Roman" w:hAnsi="Times New Roman" w:cs="Times New Roman"/>
          <w:sz w:val="20"/>
          <w:szCs w:val="20"/>
        </w:rPr>
        <w:t xml:space="preserve">Ab dem 24. Mai 2025 können exklusiv </w:t>
      </w:r>
      <w:r w:rsidRPr="00A464DB">
        <w:rPr>
          <w:rFonts w:ascii="Times New Roman" w:hAnsi="Times New Roman" w:cs="Times New Roman"/>
          <w:b/>
          <w:bCs/>
          <w:sz w:val="20"/>
          <w:szCs w:val="20"/>
        </w:rPr>
        <w:t>Festplatz-Abonnements</w:t>
      </w:r>
      <w:r w:rsidRPr="00A464DB">
        <w:rPr>
          <w:rFonts w:ascii="Times New Roman" w:hAnsi="Times New Roman" w:cs="Times New Roman"/>
          <w:sz w:val="20"/>
          <w:szCs w:val="20"/>
        </w:rPr>
        <w:t xml:space="preserve"> abgeschlossen werden. Festplatz-Abonnent*innen aller Sparten der TUP können ab diesem Tag einen Platztausch oder einen Abonnement-Wechsel vornehmen. Darüber hinaus können Festplatz-Abonnent*innen ab dem 07. Juni 2025 noch vor dem allgemeinen Vorverkaufsstart weitere Eintrittskarten für die gesamte Spielzeit buchen (inklusive der September-Termine des Schauspiel Essen). Für Veranstaltungen des Schauspiel Essen beträgt ansonsten das Vorkaufsrecht für Festplatz-Abonnent*innen jeweils zwei Tage vor dem jeweiligen Vorverkaufsstart.</w:t>
      </w:r>
    </w:p>
    <w:p w14:paraId="70574768" w14:textId="77777777" w:rsidR="00D11CDF" w:rsidRPr="001E2444" w:rsidRDefault="00D11CDF" w:rsidP="003101FF">
      <w:pPr>
        <w:autoSpaceDE w:val="0"/>
        <w:autoSpaceDN w:val="0"/>
        <w:spacing w:line="276" w:lineRule="auto"/>
        <w:rPr>
          <w:rFonts w:ascii="Times New Roman" w:hAnsi="Times New Roman" w:cs="Times New Roman"/>
          <w:sz w:val="20"/>
          <w:szCs w:val="20"/>
        </w:rPr>
      </w:pPr>
    </w:p>
    <w:p w14:paraId="5F5B56F1" w14:textId="77777777" w:rsidR="00D11CDF" w:rsidRPr="001E2444" w:rsidRDefault="00D11CDF" w:rsidP="003101FF">
      <w:pPr>
        <w:autoSpaceDE w:val="0"/>
        <w:autoSpaceDN w:val="0"/>
        <w:spacing w:line="276" w:lineRule="auto"/>
        <w:rPr>
          <w:rFonts w:ascii="Times New Roman" w:hAnsi="Times New Roman" w:cs="Times New Roman"/>
          <w:b/>
          <w:bCs/>
          <w:sz w:val="20"/>
          <w:szCs w:val="20"/>
        </w:rPr>
      </w:pPr>
      <w:r w:rsidRPr="001E2444">
        <w:rPr>
          <w:rFonts w:ascii="Times New Roman" w:hAnsi="Times New Roman" w:cs="Times New Roman"/>
          <w:b/>
          <w:bCs/>
          <w:sz w:val="20"/>
          <w:szCs w:val="20"/>
        </w:rPr>
        <w:t>Zusätzliche Vorteile für Abonnent*innen</w:t>
      </w:r>
    </w:p>
    <w:p w14:paraId="3A593141" w14:textId="77777777" w:rsidR="00D11CDF" w:rsidRPr="001E2444" w:rsidRDefault="00D11CDF" w:rsidP="003101FF">
      <w:pPr>
        <w:autoSpaceDE w:val="0"/>
        <w:autoSpaceDN w:val="0"/>
        <w:spacing w:line="276" w:lineRule="auto"/>
        <w:rPr>
          <w:rFonts w:ascii="Times New Roman" w:hAnsi="Times New Roman" w:cs="Times New Roman"/>
          <w:sz w:val="20"/>
          <w:szCs w:val="20"/>
        </w:rPr>
      </w:pPr>
      <w:r w:rsidRPr="001E2444">
        <w:rPr>
          <w:rFonts w:ascii="Times New Roman" w:hAnsi="Times New Roman" w:cs="Times New Roman"/>
          <w:sz w:val="20"/>
          <w:szCs w:val="20"/>
        </w:rPr>
        <w:t>Für bisherige und neue Abonnent*innen bietet die Theater und Philharmonie Essen einige neue, attraktive Vorteile an:</w:t>
      </w:r>
    </w:p>
    <w:p w14:paraId="0AC36F3F" w14:textId="77777777" w:rsidR="00D11CDF" w:rsidRPr="001E2444" w:rsidRDefault="00D11CDF" w:rsidP="003101FF">
      <w:pPr>
        <w:autoSpaceDE w:val="0"/>
        <w:autoSpaceDN w:val="0"/>
        <w:spacing w:line="276" w:lineRule="auto"/>
        <w:rPr>
          <w:rFonts w:ascii="Times New Roman" w:hAnsi="Times New Roman" w:cs="Times New Roman"/>
          <w:sz w:val="20"/>
          <w:szCs w:val="20"/>
        </w:rPr>
      </w:pPr>
    </w:p>
    <w:p w14:paraId="068F7532" w14:textId="77777777" w:rsidR="00D11CDF" w:rsidRPr="001E2444" w:rsidRDefault="00D11CDF" w:rsidP="003101FF">
      <w:pPr>
        <w:autoSpaceDE w:val="0"/>
        <w:autoSpaceDN w:val="0"/>
        <w:spacing w:line="276" w:lineRule="auto"/>
        <w:rPr>
          <w:rFonts w:ascii="Times New Roman" w:hAnsi="Times New Roman" w:cs="Times New Roman"/>
          <w:sz w:val="20"/>
          <w:szCs w:val="20"/>
        </w:rPr>
      </w:pPr>
      <w:r w:rsidRPr="001E2444">
        <w:rPr>
          <w:rFonts w:ascii="Times New Roman" w:hAnsi="Times New Roman" w:cs="Times New Roman"/>
          <w:sz w:val="20"/>
          <w:szCs w:val="20"/>
        </w:rPr>
        <w:t>NEU: Abo-Frühbucher*in</w:t>
      </w:r>
    </w:p>
    <w:p w14:paraId="488FA035" w14:textId="77777777" w:rsidR="00D11CDF" w:rsidRPr="001E2444" w:rsidRDefault="00D11CDF" w:rsidP="003101FF">
      <w:pPr>
        <w:autoSpaceDE w:val="0"/>
        <w:autoSpaceDN w:val="0"/>
        <w:spacing w:line="276" w:lineRule="auto"/>
        <w:rPr>
          <w:rFonts w:ascii="Times New Roman" w:hAnsi="Times New Roman" w:cs="Times New Roman"/>
          <w:sz w:val="20"/>
          <w:szCs w:val="20"/>
        </w:rPr>
      </w:pPr>
      <w:r w:rsidRPr="001E2444">
        <w:rPr>
          <w:rFonts w:ascii="Times New Roman" w:hAnsi="Times New Roman" w:cs="Times New Roman"/>
          <w:sz w:val="20"/>
          <w:szCs w:val="20"/>
        </w:rPr>
        <w:t>Wer sich für ein Abonnement interessiert und in der Spielzeit 2024/2025 das Abo-Angebot der TUP noch nicht genutzt hat, profitiert Sie mit einer frühzeitigen Buchung im Aktionszeitraum 24.05. bis 07.06.2025 zusätzlich. Alle Neuabonnent*innen erhalten pro Abo- Platz eine zusätzliche Freikarte für eine Eigenveranstaltung der TUP in der von ihnen gebuchten Abo-Kategorie.</w:t>
      </w:r>
    </w:p>
    <w:p w14:paraId="4901EF10" w14:textId="77777777" w:rsidR="00D11CDF" w:rsidRPr="001E2444" w:rsidRDefault="00D11CDF" w:rsidP="003101FF">
      <w:pPr>
        <w:autoSpaceDE w:val="0"/>
        <w:autoSpaceDN w:val="0"/>
        <w:spacing w:line="276" w:lineRule="auto"/>
        <w:rPr>
          <w:rFonts w:ascii="Times New Roman" w:hAnsi="Times New Roman" w:cs="Times New Roman"/>
          <w:sz w:val="20"/>
          <w:szCs w:val="20"/>
        </w:rPr>
      </w:pPr>
    </w:p>
    <w:p w14:paraId="6A3D2289" w14:textId="77777777" w:rsidR="00D11CDF" w:rsidRPr="001E2444" w:rsidRDefault="00D11CDF" w:rsidP="003101FF">
      <w:pPr>
        <w:autoSpaceDE w:val="0"/>
        <w:autoSpaceDN w:val="0"/>
        <w:spacing w:line="276" w:lineRule="auto"/>
        <w:rPr>
          <w:rFonts w:ascii="Times New Roman" w:hAnsi="Times New Roman" w:cs="Times New Roman"/>
          <w:sz w:val="20"/>
          <w:szCs w:val="20"/>
        </w:rPr>
      </w:pPr>
      <w:r w:rsidRPr="001E2444">
        <w:rPr>
          <w:rFonts w:ascii="Times New Roman" w:hAnsi="Times New Roman" w:cs="Times New Roman"/>
          <w:sz w:val="20"/>
          <w:szCs w:val="20"/>
        </w:rPr>
        <w:t>NEU: Abo-Plus</w:t>
      </w:r>
    </w:p>
    <w:p w14:paraId="4662C6EC" w14:textId="77777777" w:rsidR="00D11CDF" w:rsidRPr="001E2444" w:rsidRDefault="00D11CDF" w:rsidP="003101FF">
      <w:pPr>
        <w:autoSpaceDE w:val="0"/>
        <w:autoSpaceDN w:val="0"/>
        <w:spacing w:line="276" w:lineRule="auto"/>
        <w:rPr>
          <w:rFonts w:ascii="Times New Roman" w:hAnsi="Times New Roman" w:cs="Times New Roman"/>
          <w:sz w:val="20"/>
          <w:szCs w:val="20"/>
        </w:rPr>
      </w:pPr>
      <w:r w:rsidRPr="001E2444">
        <w:rPr>
          <w:rFonts w:ascii="Times New Roman" w:hAnsi="Times New Roman" w:cs="Times New Roman"/>
          <w:sz w:val="20"/>
          <w:szCs w:val="20"/>
        </w:rPr>
        <w:t>Jede*r Festplatz-Abonnent*in erhält beim Kauf von zusätzlichen Veranstaltungen, die außerhalb des gebuchten Abos liegen, einen Exklusiv</w:t>
      </w:r>
      <w:r w:rsidRPr="00935DA9">
        <w:rPr>
          <w:rFonts w:ascii="Times New Roman" w:hAnsi="Times New Roman" w:cs="Times New Roman"/>
          <w:sz w:val="20"/>
          <w:szCs w:val="20"/>
        </w:rPr>
        <w:t>-</w:t>
      </w:r>
      <w:r w:rsidRPr="001E2444">
        <w:rPr>
          <w:rFonts w:ascii="Times New Roman" w:hAnsi="Times New Roman" w:cs="Times New Roman"/>
          <w:sz w:val="20"/>
          <w:szCs w:val="20"/>
        </w:rPr>
        <w:t>Rabatt von 10 % auf den Normalpreis (gültig für alle Eigenveranstaltungen der TUP).</w:t>
      </w:r>
    </w:p>
    <w:p w14:paraId="56762DD1" w14:textId="77777777" w:rsidR="00D11CDF" w:rsidRPr="001E2444" w:rsidRDefault="00D11CDF" w:rsidP="003101FF">
      <w:pPr>
        <w:autoSpaceDE w:val="0"/>
        <w:autoSpaceDN w:val="0"/>
        <w:spacing w:line="276" w:lineRule="auto"/>
        <w:rPr>
          <w:rFonts w:ascii="Times New Roman" w:hAnsi="Times New Roman" w:cs="Times New Roman"/>
          <w:sz w:val="20"/>
          <w:szCs w:val="20"/>
        </w:rPr>
      </w:pPr>
    </w:p>
    <w:p w14:paraId="0EC87BDA" w14:textId="77777777" w:rsidR="00D11CDF" w:rsidRPr="001E2444" w:rsidRDefault="00D11CDF" w:rsidP="003101FF">
      <w:pPr>
        <w:autoSpaceDE w:val="0"/>
        <w:autoSpaceDN w:val="0"/>
        <w:spacing w:line="276" w:lineRule="auto"/>
        <w:rPr>
          <w:rFonts w:ascii="Times New Roman" w:hAnsi="Times New Roman" w:cs="Times New Roman"/>
          <w:sz w:val="20"/>
          <w:szCs w:val="20"/>
        </w:rPr>
      </w:pPr>
      <w:r w:rsidRPr="001E2444">
        <w:rPr>
          <w:rFonts w:ascii="Times New Roman" w:hAnsi="Times New Roman" w:cs="Times New Roman"/>
          <w:sz w:val="20"/>
          <w:szCs w:val="20"/>
        </w:rPr>
        <w:t>NEU: Abo-Gast</w:t>
      </w:r>
    </w:p>
    <w:p w14:paraId="3C441444" w14:textId="77777777" w:rsidR="00D11CDF" w:rsidRPr="001E2444" w:rsidRDefault="00D11CDF" w:rsidP="003101FF">
      <w:pPr>
        <w:autoSpaceDE w:val="0"/>
        <w:autoSpaceDN w:val="0"/>
        <w:spacing w:line="276" w:lineRule="auto"/>
        <w:rPr>
          <w:rFonts w:ascii="Times New Roman" w:hAnsi="Times New Roman" w:cs="Times New Roman"/>
          <w:sz w:val="20"/>
          <w:szCs w:val="20"/>
        </w:rPr>
      </w:pPr>
      <w:r w:rsidRPr="001E2444">
        <w:rPr>
          <w:rFonts w:ascii="Times New Roman" w:hAnsi="Times New Roman" w:cs="Times New Roman"/>
          <w:sz w:val="20"/>
          <w:szCs w:val="20"/>
        </w:rPr>
        <w:t>Jede*r Festplatz-Abonnent*in kann einmal pro Spielzeit im Rahmen seiner*ihrer Abo-Termine einen Gast zum Abo-Preis (ca. 30 % Rabatt) mitbringen.</w:t>
      </w:r>
    </w:p>
    <w:p w14:paraId="1ACA45C7" w14:textId="77777777" w:rsidR="00D11CDF" w:rsidRPr="001E2444" w:rsidRDefault="00D11CDF" w:rsidP="003101FF">
      <w:pPr>
        <w:autoSpaceDE w:val="0"/>
        <w:autoSpaceDN w:val="0"/>
        <w:spacing w:line="276" w:lineRule="auto"/>
        <w:rPr>
          <w:rFonts w:ascii="Times New Roman" w:hAnsi="Times New Roman" w:cs="Times New Roman"/>
          <w:sz w:val="20"/>
          <w:szCs w:val="20"/>
        </w:rPr>
      </w:pPr>
    </w:p>
    <w:p w14:paraId="5CE3AB4C" w14:textId="77777777" w:rsidR="00D11CDF" w:rsidRPr="001E2444" w:rsidRDefault="00D11CDF" w:rsidP="003101FF">
      <w:pPr>
        <w:autoSpaceDE w:val="0"/>
        <w:autoSpaceDN w:val="0"/>
        <w:spacing w:line="276" w:lineRule="auto"/>
        <w:rPr>
          <w:rFonts w:ascii="Times New Roman" w:hAnsi="Times New Roman" w:cs="Times New Roman"/>
          <w:sz w:val="20"/>
          <w:szCs w:val="20"/>
        </w:rPr>
      </w:pPr>
      <w:r w:rsidRPr="001E2444">
        <w:rPr>
          <w:rFonts w:ascii="Times New Roman" w:hAnsi="Times New Roman" w:cs="Times New Roman"/>
          <w:sz w:val="20"/>
          <w:szCs w:val="20"/>
        </w:rPr>
        <w:t>NEU: Abonnent*innen werben Abonnent*innen</w:t>
      </w:r>
    </w:p>
    <w:p w14:paraId="252F71CE" w14:textId="77777777" w:rsidR="00D11CDF" w:rsidRPr="001E2444" w:rsidRDefault="00D11CDF" w:rsidP="003101FF">
      <w:pPr>
        <w:autoSpaceDE w:val="0"/>
        <w:autoSpaceDN w:val="0"/>
        <w:spacing w:line="276" w:lineRule="auto"/>
        <w:rPr>
          <w:rFonts w:ascii="Times New Roman" w:hAnsi="Times New Roman" w:cs="Times New Roman"/>
          <w:sz w:val="20"/>
          <w:szCs w:val="20"/>
        </w:rPr>
      </w:pPr>
      <w:r w:rsidRPr="001E2444">
        <w:rPr>
          <w:rFonts w:ascii="Times New Roman" w:hAnsi="Times New Roman" w:cs="Times New Roman"/>
          <w:sz w:val="20"/>
          <w:szCs w:val="20"/>
        </w:rPr>
        <w:t>Wer bereits ein Abonnement hat und das Programm der TUP weiterempfiehlt, erhält bei erfolgreicher Vermittlung eines Abo-Neuabschlusses eine Freikarte für eine Eigenveranstaltung der TUP in der Spielzeit, für die das Abo abgeschlossen wurde. Dies gilt, sofern der*die Neuabonnent*in in der davor liegenden Spielzeit unsere Abo-Angebote nicht genutzt hat.</w:t>
      </w:r>
    </w:p>
    <w:p w14:paraId="1CF3DA1C" w14:textId="77777777" w:rsidR="005807A2" w:rsidRDefault="005807A2" w:rsidP="000F69D0">
      <w:pPr>
        <w:spacing w:line="276" w:lineRule="auto"/>
        <w:jc w:val="both"/>
        <w:rPr>
          <w:rFonts w:ascii="Times New Roman" w:hAnsi="Times New Roman"/>
          <w:bCs/>
          <w:sz w:val="20"/>
          <w:szCs w:val="20"/>
        </w:rPr>
      </w:pPr>
    </w:p>
    <w:p w14:paraId="7FF2EC42" w14:textId="77777777" w:rsidR="003101FF" w:rsidRDefault="003101FF" w:rsidP="00D94E42">
      <w:pPr>
        <w:rPr>
          <w:rFonts w:ascii="Times New Roman" w:hAnsi="Times New Roman" w:cs="Times New Roman"/>
          <w:b/>
          <w:bCs/>
          <w:sz w:val="20"/>
          <w:szCs w:val="20"/>
        </w:rPr>
      </w:pPr>
    </w:p>
    <w:p w14:paraId="376256D8" w14:textId="77777777" w:rsidR="003101FF" w:rsidRDefault="003101FF" w:rsidP="00D94E42">
      <w:pPr>
        <w:rPr>
          <w:rFonts w:ascii="Times New Roman" w:hAnsi="Times New Roman" w:cs="Times New Roman"/>
          <w:b/>
          <w:bCs/>
          <w:sz w:val="20"/>
          <w:szCs w:val="20"/>
        </w:rPr>
      </w:pPr>
    </w:p>
    <w:p w14:paraId="3C97BE1C" w14:textId="4C5FF1BF" w:rsidR="00CB4C18" w:rsidRDefault="00CB4C18" w:rsidP="00D94E42">
      <w:pPr>
        <w:rPr>
          <w:rFonts w:ascii="Times New Roman" w:hAnsi="Times New Roman" w:cs="Times New Roman"/>
          <w:b/>
          <w:bCs/>
          <w:sz w:val="20"/>
          <w:szCs w:val="20"/>
        </w:rPr>
      </w:pPr>
      <w:r>
        <w:rPr>
          <w:rFonts w:ascii="Times New Roman" w:hAnsi="Times New Roman" w:cs="Times New Roman"/>
          <w:b/>
          <w:bCs/>
          <w:sz w:val="20"/>
          <w:szCs w:val="20"/>
        </w:rPr>
        <w:lastRenderedPageBreak/>
        <w:t>Kontakt:</w:t>
      </w:r>
    </w:p>
    <w:p w14:paraId="54B2EBC9" w14:textId="77777777" w:rsidR="00CB4C18" w:rsidRDefault="00CB4C18" w:rsidP="00D94E42">
      <w:pPr>
        <w:rPr>
          <w:rFonts w:ascii="Times New Roman" w:hAnsi="Times New Roman" w:cs="Times New Roman"/>
          <w:b/>
          <w:bCs/>
          <w:sz w:val="20"/>
          <w:szCs w:val="20"/>
        </w:rPr>
      </w:pPr>
    </w:p>
    <w:p w14:paraId="505F464A" w14:textId="246513BC" w:rsidR="005807A2" w:rsidRPr="00D94E42" w:rsidRDefault="005807A2" w:rsidP="00D94E42">
      <w:pPr>
        <w:rPr>
          <w:rFonts w:ascii="Times New Roman" w:hAnsi="Times New Roman" w:cs="Times New Roman"/>
          <w:b/>
          <w:bCs/>
          <w:sz w:val="20"/>
          <w:szCs w:val="20"/>
        </w:rPr>
      </w:pPr>
      <w:r w:rsidRPr="001E2444">
        <w:rPr>
          <w:rFonts w:ascii="Times New Roman" w:hAnsi="Times New Roman" w:cs="Times New Roman"/>
          <w:b/>
          <w:bCs/>
          <w:sz w:val="20"/>
          <w:szCs w:val="20"/>
        </w:rPr>
        <w:t>TicketCenter</w:t>
      </w:r>
      <w:r w:rsidRPr="001E2444">
        <w:rPr>
          <w:rFonts w:ascii="Times New Roman" w:hAnsi="Times New Roman" w:cs="Times New Roman"/>
          <w:sz w:val="20"/>
          <w:szCs w:val="20"/>
        </w:rPr>
        <w:t>, II. Hagen 2, 45127 Essen</w:t>
      </w:r>
    </w:p>
    <w:p w14:paraId="721874AD" w14:textId="77777777" w:rsidR="005807A2" w:rsidRPr="001E2444" w:rsidRDefault="005807A2" w:rsidP="005807A2">
      <w:pPr>
        <w:spacing w:line="276" w:lineRule="auto"/>
        <w:ind w:right="280"/>
        <w:rPr>
          <w:rFonts w:ascii="Times New Roman" w:hAnsi="Times New Roman" w:cs="Times New Roman"/>
          <w:sz w:val="20"/>
          <w:szCs w:val="20"/>
          <w:lang w:eastAsia="en-US"/>
        </w:rPr>
      </w:pPr>
      <w:r w:rsidRPr="001E2444">
        <w:rPr>
          <w:rFonts w:ascii="Times New Roman" w:hAnsi="Times New Roman" w:cs="Times New Roman"/>
          <w:sz w:val="20"/>
          <w:szCs w:val="20"/>
        </w:rPr>
        <w:t>Mo 10:00-16:00 Uhr | Di-Fr 10:00-17:00 Uhr | Sa 10:00-14:00 Uhr</w:t>
      </w:r>
    </w:p>
    <w:p w14:paraId="2F40F674" w14:textId="77777777" w:rsidR="005807A2" w:rsidRPr="001E2444" w:rsidRDefault="005807A2" w:rsidP="005807A2">
      <w:pPr>
        <w:spacing w:line="276" w:lineRule="auto"/>
        <w:ind w:right="280"/>
        <w:rPr>
          <w:rFonts w:ascii="Times New Roman" w:hAnsi="Times New Roman" w:cs="Times New Roman"/>
          <w:sz w:val="20"/>
          <w:szCs w:val="20"/>
        </w:rPr>
      </w:pPr>
      <w:r w:rsidRPr="001E2444">
        <w:rPr>
          <w:rFonts w:ascii="Times New Roman" w:hAnsi="Times New Roman" w:cs="Times New Roman"/>
          <w:b/>
          <w:bCs/>
          <w:sz w:val="20"/>
          <w:szCs w:val="20"/>
        </w:rPr>
        <w:t>Kasse im Aalto-Theater</w:t>
      </w:r>
      <w:r w:rsidRPr="001E2444">
        <w:rPr>
          <w:rFonts w:ascii="Times New Roman" w:hAnsi="Times New Roman" w:cs="Times New Roman"/>
          <w:sz w:val="20"/>
          <w:szCs w:val="20"/>
        </w:rPr>
        <w:t>, Opernplatz 10, 45128 Essen</w:t>
      </w:r>
    </w:p>
    <w:p w14:paraId="6A3B7F4E" w14:textId="77777777" w:rsidR="005807A2" w:rsidRPr="001E2444" w:rsidRDefault="005807A2" w:rsidP="005807A2">
      <w:pPr>
        <w:spacing w:line="276" w:lineRule="auto"/>
        <w:ind w:right="280"/>
        <w:rPr>
          <w:rFonts w:ascii="Times New Roman" w:hAnsi="Times New Roman" w:cs="Times New Roman"/>
          <w:sz w:val="20"/>
          <w:szCs w:val="20"/>
        </w:rPr>
      </w:pPr>
      <w:r w:rsidRPr="001E2444">
        <w:rPr>
          <w:rFonts w:ascii="Times New Roman" w:hAnsi="Times New Roman" w:cs="Times New Roman"/>
          <w:sz w:val="20"/>
          <w:szCs w:val="20"/>
        </w:rPr>
        <w:t>Di-Sa 13:00-18:00 Uhr</w:t>
      </w:r>
    </w:p>
    <w:p w14:paraId="2EA880E0" w14:textId="100632FE" w:rsidR="005807A2" w:rsidRPr="005807A2" w:rsidRDefault="005807A2" w:rsidP="005807A2">
      <w:pPr>
        <w:spacing w:line="276" w:lineRule="auto"/>
        <w:ind w:right="280"/>
        <w:rPr>
          <w:rFonts w:ascii="Times New Roman" w:hAnsi="Times New Roman" w:cs="Times New Roman"/>
          <w:b/>
          <w:bCs/>
          <w:sz w:val="20"/>
          <w:szCs w:val="20"/>
        </w:rPr>
      </w:pPr>
      <w:r w:rsidRPr="001E2444">
        <w:rPr>
          <w:rFonts w:ascii="Times New Roman" w:hAnsi="Times New Roman" w:cs="Times New Roman"/>
          <w:b/>
          <w:bCs/>
          <w:sz w:val="20"/>
          <w:szCs w:val="20"/>
        </w:rPr>
        <w:t>Ticket-Hotline</w:t>
      </w:r>
      <w:r>
        <w:rPr>
          <w:rFonts w:ascii="Times New Roman" w:hAnsi="Times New Roman" w:cs="Times New Roman"/>
          <w:b/>
          <w:bCs/>
          <w:sz w:val="20"/>
          <w:szCs w:val="20"/>
        </w:rPr>
        <w:t xml:space="preserve"> </w:t>
      </w:r>
      <w:r w:rsidRPr="001E2444">
        <w:rPr>
          <w:rFonts w:ascii="Times New Roman" w:hAnsi="Times New Roman" w:cs="Times New Roman"/>
          <w:sz w:val="20"/>
          <w:szCs w:val="20"/>
        </w:rPr>
        <w:t>Mo 10:00-16:00 Uhr | Di-Fr 10:00-17:00 Uhr | Sa 10:00-14:00 Uhr</w:t>
      </w:r>
    </w:p>
    <w:p w14:paraId="1164CD52" w14:textId="77777777" w:rsidR="005807A2" w:rsidRPr="001E2444" w:rsidRDefault="005807A2" w:rsidP="005807A2">
      <w:pPr>
        <w:spacing w:line="276" w:lineRule="auto"/>
        <w:ind w:right="280"/>
        <w:rPr>
          <w:rFonts w:ascii="Times New Roman" w:hAnsi="Times New Roman" w:cs="Times New Roman"/>
          <w:sz w:val="20"/>
          <w:szCs w:val="20"/>
        </w:rPr>
      </w:pPr>
      <w:r w:rsidRPr="001E2444">
        <w:rPr>
          <w:rFonts w:ascii="Times New Roman" w:hAnsi="Times New Roman" w:cs="Times New Roman"/>
          <w:sz w:val="20"/>
          <w:szCs w:val="20"/>
        </w:rPr>
        <w:t>T 02 01 81 22-200 | F 02 01 81 22-201</w:t>
      </w:r>
    </w:p>
    <w:p w14:paraId="63258240" w14:textId="77777777" w:rsidR="005807A2" w:rsidRPr="001E2444" w:rsidRDefault="005807A2" w:rsidP="005807A2">
      <w:pPr>
        <w:spacing w:line="276" w:lineRule="auto"/>
        <w:ind w:right="280"/>
        <w:rPr>
          <w:rFonts w:ascii="Times New Roman" w:hAnsi="Times New Roman" w:cs="Times New Roman"/>
          <w:sz w:val="20"/>
          <w:szCs w:val="20"/>
        </w:rPr>
      </w:pPr>
      <w:r w:rsidRPr="001E2444">
        <w:rPr>
          <w:rFonts w:ascii="Times New Roman" w:hAnsi="Times New Roman" w:cs="Times New Roman"/>
          <w:sz w:val="20"/>
          <w:szCs w:val="20"/>
        </w:rPr>
        <w:t>tickets@theater-essen.de</w:t>
      </w:r>
    </w:p>
    <w:p w14:paraId="3102CBAF" w14:textId="77777777" w:rsidR="005807A2" w:rsidRPr="001E2444" w:rsidRDefault="005807A2" w:rsidP="005807A2">
      <w:pPr>
        <w:spacing w:line="276" w:lineRule="auto"/>
        <w:ind w:right="280"/>
        <w:rPr>
          <w:rFonts w:ascii="Times New Roman" w:hAnsi="Times New Roman" w:cs="Times New Roman"/>
          <w:sz w:val="20"/>
          <w:szCs w:val="20"/>
        </w:rPr>
      </w:pPr>
      <w:r w:rsidRPr="001E2444">
        <w:rPr>
          <w:rFonts w:ascii="Times New Roman" w:hAnsi="Times New Roman" w:cs="Times New Roman"/>
          <w:sz w:val="20"/>
          <w:szCs w:val="20"/>
        </w:rPr>
        <w:t xml:space="preserve">Weitere Informationen unter www.theater-essen.de. </w:t>
      </w:r>
    </w:p>
    <w:p w14:paraId="080B586F" w14:textId="58DEED99" w:rsidR="005807A2" w:rsidRDefault="005807A2" w:rsidP="000F69D0">
      <w:pPr>
        <w:spacing w:line="276" w:lineRule="auto"/>
        <w:jc w:val="both"/>
        <w:rPr>
          <w:rFonts w:ascii="Times New Roman" w:hAnsi="Times New Roman"/>
          <w:bCs/>
          <w:sz w:val="20"/>
          <w:szCs w:val="20"/>
        </w:rPr>
      </w:pPr>
    </w:p>
    <w:p w14:paraId="7B4DF0AD" w14:textId="77777777" w:rsidR="005807A2" w:rsidRDefault="005807A2" w:rsidP="000F69D0">
      <w:pPr>
        <w:spacing w:line="276" w:lineRule="auto"/>
        <w:jc w:val="both"/>
        <w:rPr>
          <w:rFonts w:ascii="Times New Roman" w:hAnsi="Times New Roman"/>
          <w:bCs/>
          <w:sz w:val="20"/>
          <w:szCs w:val="20"/>
        </w:rPr>
      </w:pPr>
    </w:p>
    <w:p w14:paraId="143C15CB" w14:textId="70D30801" w:rsidR="005807A2" w:rsidRPr="00CB4C18" w:rsidRDefault="005807A2" w:rsidP="005807A2">
      <w:pPr>
        <w:rPr>
          <w:rFonts w:ascii="Times New Roman" w:hAnsi="Times New Roman" w:cs="Times New Roman"/>
          <w:b/>
          <w:bCs/>
          <w:sz w:val="20"/>
          <w:szCs w:val="20"/>
        </w:rPr>
      </w:pPr>
      <w:r w:rsidRPr="00CB4C18">
        <w:rPr>
          <w:rFonts w:ascii="Times New Roman" w:hAnsi="Times New Roman" w:cs="Times New Roman"/>
          <w:b/>
          <w:bCs/>
          <w:sz w:val="20"/>
          <w:szCs w:val="20"/>
        </w:rPr>
        <w:t>Presse-Kontakt:</w:t>
      </w:r>
    </w:p>
    <w:p w14:paraId="3A027FCA" w14:textId="77777777" w:rsidR="005807A2" w:rsidRPr="00FA56BA" w:rsidRDefault="005807A2" w:rsidP="005807A2">
      <w:pPr>
        <w:rPr>
          <w:rFonts w:ascii="Times New Roman" w:hAnsi="Times New Roman" w:cs="Times New Roman"/>
          <w:sz w:val="20"/>
          <w:szCs w:val="20"/>
        </w:rPr>
      </w:pPr>
      <w:r w:rsidRPr="006955EA">
        <w:rPr>
          <w:rFonts w:ascii="BUREAU Grotesque Ext Extended" w:hAnsi="BUREAU Grotesque Ext Extended" w:cs="BUREAU Grotesque Ext Extended"/>
          <w:noProof/>
          <w:spacing w:val="-7"/>
          <w:sz w:val="15"/>
          <w:szCs w:val="15"/>
        </w:rPr>
        <mc:AlternateContent>
          <mc:Choice Requires="wps">
            <w:drawing>
              <wp:anchor distT="0" distB="0" distL="114300" distR="114300" simplePos="0" relativeHeight="251667456" behindDoc="0" locked="0" layoutInCell="1" allowOverlap="1" wp14:anchorId="10F22852" wp14:editId="35019A78">
                <wp:simplePos x="0" y="0"/>
                <wp:positionH relativeFrom="margin">
                  <wp:posOffset>4250055</wp:posOffset>
                </wp:positionH>
                <wp:positionV relativeFrom="paragraph">
                  <wp:posOffset>77140</wp:posOffset>
                </wp:positionV>
                <wp:extent cx="919480" cy="21272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212725"/>
                        </a:xfrm>
                        <a:prstGeom prst="rect">
                          <a:avLst/>
                        </a:prstGeom>
                        <a:solidFill>
                          <a:srgbClr val="FFFFFF"/>
                        </a:solidFill>
                        <a:ln w="9525">
                          <a:noFill/>
                          <a:miter lim="800000"/>
                          <a:headEnd/>
                          <a:tailEnd/>
                        </a:ln>
                      </wps:spPr>
                      <wps:txbx>
                        <w:txbxContent>
                          <w:p w14:paraId="59A551AE" w14:textId="77777777" w:rsidR="005807A2" w:rsidRPr="00C91ABE" w:rsidRDefault="005807A2" w:rsidP="005807A2">
                            <w:pPr>
                              <w:rPr>
                                <w:rFonts w:ascii="Times New Roman" w:hAnsi="Times New Roman" w:cs="Times New Roman"/>
                                <w:spacing w:val="7"/>
                                <w:sz w:val="16"/>
                                <w:szCs w:val="16"/>
                              </w:rPr>
                            </w:pPr>
                            <w:r w:rsidRPr="00C91ABE">
                              <w:rPr>
                                <w:rFonts w:ascii="Times New Roman" w:hAnsi="Times New Roman" w:cs="Times New Roman"/>
                                <w:spacing w:val="7"/>
                                <w:sz w:val="16"/>
                                <w:szCs w:val="16"/>
                              </w:rPr>
                              <w:t>Gefördert vom: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22852" id="_x0000_t202" coordsize="21600,21600" o:spt="202" path="m,l,21600r21600,l21600,xe">
                <v:stroke joinstyle="miter"/>
                <v:path gradientshapeok="t" o:connecttype="rect"/>
              </v:shapetype>
              <v:shape id="Textfeld 2" o:spid="_x0000_s1026" type="#_x0000_t202" style="position:absolute;margin-left:334.65pt;margin-top:6.05pt;width:72.4pt;height:1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" stroked="f">
                <v:textbox>
                  <w:txbxContent>
                    <w:p w14:paraId="59A551AE" w14:textId="77777777" w:rsidR="005807A2" w:rsidRPr="00C91ABE" w:rsidRDefault="005807A2" w:rsidP="005807A2">
                      <w:pPr>
                        <w:rPr>
                          <w:rFonts w:ascii="Times New Roman" w:hAnsi="Times New Roman" w:cs="Times New Roman"/>
                          <w:spacing w:val="7"/>
                          <w:sz w:val="16"/>
                          <w:szCs w:val="16"/>
                        </w:rPr>
                      </w:pPr>
                      <w:r w:rsidRPr="00C91ABE">
                        <w:rPr>
                          <w:rFonts w:ascii="Times New Roman" w:hAnsi="Times New Roman" w:cs="Times New Roman"/>
                          <w:spacing w:val="7"/>
                          <w:sz w:val="16"/>
                          <w:szCs w:val="16"/>
                        </w:rPr>
                        <w:t>Gefördert vom:</w:t>
                      </w:r>
                    </w:p>
                  </w:txbxContent>
                </v:textbox>
                <w10:wrap anchorx="margin"/>
              </v:shape>
            </w:pict>
          </mc:Fallback>
        </mc:AlternateContent>
      </w:r>
    </w:p>
    <w:p w14:paraId="0CED4765" w14:textId="77777777" w:rsidR="005807A2" w:rsidRDefault="005807A2" w:rsidP="005807A2">
      <w:pPr>
        <w:pStyle w:val="EinfAbs"/>
        <w:rPr>
          <w:rFonts w:ascii="BUREAU Grotesque Ext Extended" w:hAnsi="BUREAU Grotesque Ext Extended" w:cs="BUREAU Grotesque Ext Extended"/>
          <w:spacing w:val="-7"/>
          <w:sz w:val="15"/>
          <w:szCs w:val="15"/>
        </w:rPr>
      </w:pPr>
      <w:r>
        <w:rPr>
          <w:rFonts w:ascii="BUREAU Grotesque Ext Extended" w:hAnsi="BUREAU Grotesque Ext Extended" w:cs="BUREAU Grotesque Ext Extended"/>
          <w:spacing w:val="-7"/>
          <w:sz w:val="15"/>
          <w:szCs w:val="15"/>
        </w:rPr>
        <w:t>Christoph Dittmann</w:t>
      </w:r>
    </w:p>
    <w:p w14:paraId="05D8AD76" w14:textId="77777777" w:rsidR="005807A2" w:rsidRDefault="005807A2" w:rsidP="005807A2">
      <w:pPr>
        <w:pStyle w:val="EinfAbs"/>
        <w:rPr>
          <w:rFonts w:ascii="BUREAU Grotesque Ext Extended" w:hAnsi="BUREAU Grotesque Ext Extended" w:cs="BUREAU Grotesque Ext Extended"/>
          <w:spacing w:val="-7"/>
          <w:sz w:val="15"/>
          <w:szCs w:val="15"/>
        </w:rPr>
      </w:pPr>
      <w:r w:rsidRPr="006955EA">
        <w:rPr>
          <w:rFonts w:ascii="BUREAU Grotesque Ext Extended" w:hAnsi="BUREAU Grotesque Ext Extended" w:cs="BUREAU Grotesque Ext Extended"/>
          <w:noProof/>
          <w:spacing w:val="-7"/>
          <w:sz w:val="15"/>
          <w:szCs w:val="15"/>
        </w:rPr>
        <w:drawing>
          <wp:anchor distT="0" distB="0" distL="114300" distR="114300" simplePos="0" relativeHeight="251666432" behindDoc="1" locked="0" layoutInCell="1" allowOverlap="1" wp14:anchorId="198FCEC7" wp14:editId="3CFC7253">
            <wp:simplePos x="0" y="0"/>
            <wp:positionH relativeFrom="margin">
              <wp:posOffset>4344670</wp:posOffset>
            </wp:positionH>
            <wp:positionV relativeFrom="paragraph">
              <wp:posOffset>72695</wp:posOffset>
            </wp:positionV>
            <wp:extent cx="1407795" cy="28765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7795" cy="287655"/>
                    </a:xfrm>
                    <a:prstGeom prst="rect">
                      <a:avLst/>
                    </a:prstGeom>
                    <a:noFill/>
                    <a:ln>
                      <a:noFill/>
                    </a:ln>
                  </pic:spPr>
                </pic:pic>
              </a:graphicData>
            </a:graphic>
          </wp:anchor>
        </w:drawing>
      </w:r>
      <w:r>
        <w:rPr>
          <w:rFonts w:ascii="Times New Roman" w:hAnsi="Times New Roman" w:cs="Times New Roman"/>
          <w:i/>
          <w:iCs/>
          <w:spacing w:val="7"/>
          <w:sz w:val="13"/>
          <w:szCs w:val="13"/>
        </w:rPr>
        <w:t>Leitung Presse- und Öffentlichkeitsarbeit</w:t>
      </w:r>
    </w:p>
    <w:p w14:paraId="64832B15" w14:textId="77777777" w:rsidR="005807A2" w:rsidRDefault="005807A2" w:rsidP="005807A2">
      <w:pPr>
        <w:pStyle w:val="EinfAbs"/>
        <w:rPr>
          <w:rFonts w:ascii="Times New Roman" w:hAnsi="Times New Roman" w:cs="Times New Roman"/>
          <w:spacing w:val="7"/>
          <w:sz w:val="13"/>
          <w:szCs w:val="13"/>
        </w:rPr>
      </w:pPr>
      <w:r>
        <w:rPr>
          <w:rFonts w:ascii="Times New Roman" w:hAnsi="Times New Roman" w:cs="Times New Roman"/>
          <w:spacing w:val="7"/>
          <w:sz w:val="13"/>
          <w:szCs w:val="13"/>
        </w:rPr>
        <w:t>T</w:t>
      </w:r>
      <w:r>
        <w:rPr>
          <w:rFonts w:ascii="Times New Roman" w:hAnsi="Times New Roman" w:cs="Times New Roman"/>
          <w:i/>
          <w:iCs/>
          <w:spacing w:val="7"/>
          <w:sz w:val="13"/>
          <w:szCs w:val="13"/>
        </w:rPr>
        <w:t xml:space="preserve">   </w:t>
      </w:r>
      <w:r>
        <w:rPr>
          <w:rFonts w:ascii="Times New Roman" w:hAnsi="Times New Roman" w:cs="Times New Roman"/>
          <w:spacing w:val="7"/>
          <w:sz w:val="13"/>
          <w:szCs w:val="13"/>
        </w:rPr>
        <w:t>+49 (0)201 81 22-210</w:t>
      </w:r>
    </w:p>
    <w:p w14:paraId="1718ACB5" w14:textId="77777777" w:rsidR="005807A2" w:rsidRDefault="005807A2" w:rsidP="005807A2">
      <w:pPr>
        <w:rPr>
          <w:sz w:val="20"/>
          <w:szCs w:val="20"/>
        </w:rPr>
      </w:pPr>
      <w:r w:rsidRPr="006955EA">
        <w:rPr>
          <w:rFonts w:ascii="BUREAU Grotesque Ext Extended" w:hAnsi="BUREAU Grotesque Ext Extended" w:cs="BUREAU Grotesque Ext Extended"/>
          <w:noProof/>
          <w:spacing w:val="-7"/>
          <w:sz w:val="15"/>
          <w:szCs w:val="15"/>
        </w:rPr>
        <w:drawing>
          <wp:anchor distT="0" distB="0" distL="114300" distR="114300" simplePos="0" relativeHeight="251664384" behindDoc="1" locked="0" layoutInCell="1" allowOverlap="1" wp14:anchorId="3BBA9F50" wp14:editId="017E8CA5">
            <wp:simplePos x="0" y="0"/>
            <wp:positionH relativeFrom="column">
              <wp:posOffset>4338320</wp:posOffset>
            </wp:positionH>
            <wp:positionV relativeFrom="paragraph">
              <wp:posOffset>436880</wp:posOffset>
            </wp:positionV>
            <wp:extent cx="616585" cy="245745"/>
            <wp:effectExtent l="0" t="0" r="0" b="190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R3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6585" cy="245745"/>
                    </a:xfrm>
                    <a:prstGeom prst="rect">
                      <a:avLst/>
                    </a:prstGeom>
                  </pic:spPr>
                </pic:pic>
              </a:graphicData>
            </a:graphic>
            <wp14:sizeRelH relativeFrom="page">
              <wp14:pctWidth>0</wp14:pctWidth>
            </wp14:sizeRelH>
            <wp14:sizeRelV relativeFrom="page">
              <wp14:pctHeight>0</wp14:pctHeight>
            </wp14:sizeRelV>
          </wp:anchor>
        </w:drawing>
      </w:r>
      <w:r w:rsidRPr="006955EA">
        <w:rPr>
          <w:rFonts w:ascii="BUREAU Grotesque Ext Extended" w:hAnsi="BUREAU Grotesque Ext Extended" w:cs="BUREAU Grotesque Ext Extended"/>
          <w:noProof/>
          <w:spacing w:val="-7"/>
          <w:sz w:val="15"/>
          <w:szCs w:val="15"/>
        </w:rPr>
        <mc:AlternateContent>
          <mc:Choice Requires="wps">
            <w:drawing>
              <wp:anchor distT="0" distB="0" distL="114300" distR="114300" simplePos="0" relativeHeight="251665408" behindDoc="0" locked="0" layoutInCell="1" allowOverlap="1" wp14:anchorId="6EE63B7A" wp14:editId="1184B79A">
                <wp:simplePos x="0" y="0"/>
                <wp:positionH relativeFrom="margin">
                  <wp:posOffset>4255770</wp:posOffset>
                </wp:positionH>
                <wp:positionV relativeFrom="paragraph">
                  <wp:posOffset>210490</wp:posOffset>
                </wp:positionV>
                <wp:extent cx="1306830" cy="210820"/>
                <wp:effectExtent l="0" t="0" r="762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210820"/>
                        </a:xfrm>
                        <a:prstGeom prst="rect">
                          <a:avLst/>
                        </a:prstGeom>
                        <a:solidFill>
                          <a:srgbClr val="FFFFFF"/>
                        </a:solidFill>
                        <a:ln w="9525">
                          <a:noFill/>
                          <a:miter lim="800000"/>
                          <a:headEnd/>
                          <a:tailEnd/>
                        </a:ln>
                      </wps:spPr>
                      <wps:txbx>
                        <w:txbxContent>
                          <w:p w14:paraId="363B5DB9" w14:textId="77777777" w:rsidR="005807A2" w:rsidRPr="00C91ABE" w:rsidRDefault="005807A2" w:rsidP="005807A2">
                            <w:pPr>
                              <w:rPr>
                                <w:rFonts w:ascii="Times New Roman" w:hAnsi="Times New Roman" w:cs="Times New Roman"/>
                                <w:spacing w:val="7"/>
                                <w:sz w:val="16"/>
                                <w:szCs w:val="16"/>
                              </w:rPr>
                            </w:pPr>
                            <w:r w:rsidRPr="00C91ABE">
                              <w:rPr>
                                <w:rFonts w:ascii="Times New Roman" w:hAnsi="Times New Roman" w:cs="Times New Roman"/>
                                <w:spacing w:val="7"/>
                                <w:sz w:val="16"/>
                                <w:szCs w:val="16"/>
                              </w:rPr>
                              <w:t>Kulturpartner der TUP: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63B7A" id="_x0000_s1027" type="#_x0000_t202" style="position:absolute;margin-left:335.1pt;margin-top:16.55pt;width:102.9pt;height:1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" stroked="f">
                <v:textbox>
                  <w:txbxContent>
                    <w:p w14:paraId="363B5DB9" w14:textId="77777777" w:rsidR="005807A2" w:rsidRPr="00C91ABE" w:rsidRDefault="005807A2" w:rsidP="005807A2">
                      <w:pPr>
                        <w:rPr>
                          <w:rFonts w:ascii="Times New Roman" w:hAnsi="Times New Roman" w:cs="Times New Roman"/>
                          <w:spacing w:val="7"/>
                          <w:sz w:val="16"/>
                          <w:szCs w:val="16"/>
                        </w:rPr>
                      </w:pPr>
                      <w:r w:rsidRPr="00C91ABE">
                        <w:rPr>
                          <w:rFonts w:ascii="Times New Roman" w:hAnsi="Times New Roman" w:cs="Times New Roman"/>
                          <w:spacing w:val="7"/>
                          <w:sz w:val="16"/>
                          <w:szCs w:val="16"/>
                        </w:rPr>
                        <w:t>Kulturpartner der TUP:</w:t>
                      </w:r>
                    </w:p>
                  </w:txbxContent>
                </v:textbox>
                <w10:wrap anchorx="margin"/>
              </v:shape>
            </w:pict>
          </mc:Fallback>
        </mc:AlternateContent>
      </w:r>
      <w:r>
        <w:rPr>
          <w:rFonts w:ascii="Times New Roman" w:hAnsi="Times New Roman" w:cs="Times New Roman"/>
          <w:spacing w:val="7"/>
          <w:sz w:val="13"/>
          <w:szCs w:val="13"/>
        </w:rPr>
        <w:t>christoph.dittmann@tup-online.de</w:t>
      </w:r>
    </w:p>
    <w:p w14:paraId="28A65AB2" w14:textId="77777777" w:rsidR="005807A2" w:rsidRDefault="005807A2" w:rsidP="005807A2">
      <w:pPr>
        <w:rPr>
          <w:sz w:val="20"/>
          <w:szCs w:val="20"/>
        </w:rPr>
      </w:pPr>
    </w:p>
    <w:p w14:paraId="5872764F" w14:textId="77777777" w:rsidR="00DE1FE5" w:rsidRDefault="00DE1FE5" w:rsidP="00976613">
      <w:pPr>
        <w:spacing w:line="276" w:lineRule="auto"/>
        <w:jc w:val="both"/>
        <w:rPr>
          <w:rFonts w:ascii="Times New Roman" w:hAnsi="Times New Roman"/>
          <w:bCs/>
          <w:sz w:val="20"/>
          <w:szCs w:val="20"/>
        </w:rPr>
      </w:pPr>
    </w:p>
    <w:p w14:paraId="7172299B" w14:textId="77777777" w:rsidR="00A47A4E" w:rsidRDefault="00A47A4E" w:rsidP="00976613">
      <w:pPr>
        <w:spacing w:line="276" w:lineRule="auto"/>
        <w:jc w:val="both"/>
        <w:rPr>
          <w:rFonts w:ascii="Times New Roman" w:hAnsi="Times New Roman"/>
          <w:b/>
          <w:bCs/>
          <w:color w:val="FF0000"/>
          <w:sz w:val="20"/>
        </w:rPr>
      </w:pPr>
    </w:p>
    <w:p w14:paraId="49E69519" w14:textId="77777777" w:rsidR="00A47A4E" w:rsidRDefault="00A47A4E" w:rsidP="00976613">
      <w:pPr>
        <w:spacing w:line="276" w:lineRule="auto"/>
        <w:jc w:val="both"/>
        <w:rPr>
          <w:rFonts w:ascii="Times New Roman" w:hAnsi="Times New Roman"/>
          <w:b/>
          <w:bCs/>
          <w:color w:val="FF0000"/>
          <w:sz w:val="20"/>
        </w:rPr>
      </w:pPr>
    </w:p>
    <w:p w14:paraId="0D1D3C22" w14:textId="77777777" w:rsidR="00CA4DE3" w:rsidRDefault="00CA4DE3" w:rsidP="00976613">
      <w:pPr>
        <w:spacing w:line="276" w:lineRule="auto"/>
        <w:jc w:val="both"/>
        <w:rPr>
          <w:rFonts w:ascii="Times New Roman" w:hAnsi="Times New Roman"/>
          <w:b/>
          <w:bCs/>
          <w:color w:val="FF0000"/>
          <w:sz w:val="20"/>
        </w:rPr>
      </w:pPr>
    </w:p>
    <w:p w14:paraId="3C8954B8" w14:textId="77777777" w:rsidR="00CA4DE3" w:rsidRDefault="00CA4DE3">
      <w:pPr>
        <w:rPr>
          <w:rFonts w:ascii="Times New Roman" w:hAnsi="Times New Roman"/>
          <w:b/>
          <w:bCs/>
          <w:color w:val="FF0000"/>
          <w:sz w:val="20"/>
        </w:rPr>
      </w:pPr>
      <w:r>
        <w:rPr>
          <w:rFonts w:ascii="Times New Roman" w:hAnsi="Times New Roman"/>
          <w:b/>
          <w:bCs/>
          <w:color w:val="FF0000"/>
          <w:sz w:val="20"/>
        </w:rPr>
        <w:br w:type="page"/>
      </w:r>
    </w:p>
    <w:p w14:paraId="33BFDBBB" w14:textId="3598A89D" w:rsidR="00976613" w:rsidRPr="00CA4DE3" w:rsidRDefault="00976613" w:rsidP="00976613">
      <w:pPr>
        <w:spacing w:line="276" w:lineRule="auto"/>
        <w:jc w:val="both"/>
        <w:rPr>
          <w:rFonts w:ascii="Times New Roman" w:hAnsi="Times New Roman"/>
          <w:b/>
          <w:bCs/>
          <w:szCs w:val="32"/>
        </w:rPr>
      </w:pPr>
      <w:r w:rsidRPr="00CA4DE3">
        <w:rPr>
          <w:rFonts w:ascii="Times New Roman" w:hAnsi="Times New Roman"/>
          <w:b/>
          <w:bCs/>
          <w:szCs w:val="32"/>
        </w:rPr>
        <w:lastRenderedPageBreak/>
        <w:t>Die Premieren 202</w:t>
      </w:r>
      <w:r w:rsidR="00BA0298" w:rsidRPr="00CA4DE3">
        <w:rPr>
          <w:rFonts w:ascii="Times New Roman" w:hAnsi="Times New Roman"/>
          <w:b/>
          <w:bCs/>
          <w:szCs w:val="32"/>
        </w:rPr>
        <w:t>5/2026</w:t>
      </w:r>
    </w:p>
    <w:p w14:paraId="625D657B" w14:textId="77777777" w:rsidR="00976613" w:rsidRPr="00976613" w:rsidRDefault="00976613" w:rsidP="00976613">
      <w:pPr>
        <w:spacing w:line="276" w:lineRule="auto"/>
        <w:jc w:val="both"/>
        <w:rPr>
          <w:rFonts w:ascii="Times New Roman" w:hAnsi="Times New Roman"/>
          <w:b/>
          <w:bCs/>
          <w:color w:val="FF0000"/>
          <w:sz w:val="20"/>
        </w:rPr>
      </w:pPr>
    </w:p>
    <w:p w14:paraId="388112C8" w14:textId="77777777" w:rsidR="00B87E93" w:rsidRPr="00E12F76" w:rsidRDefault="00B87E93" w:rsidP="00B87E93">
      <w:pPr>
        <w:spacing w:line="276" w:lineRule="auto"/>
        <w:rPr>
          <w:rFonts w:ascii="Times New Roman" w:hAnsi="Times New Roman" w:cs="Times New Roman"/>
          <w:b/>
          <w:sz w:val="20"/>
          <w:szCs w:val="20"/>
        </w:rPr>
      </w:pPr>
      <w:r w:rsidRPr="00E12F76">
        <w:rPr>
          <w:rFonts w:ascii="Times New Roman" w:hAnsi="Times New Roman" w:cs="Times New Roman"/>
          <w:b/>
          <w:sz w:val="20"/>
          <w:szCs w:val="20"/>
        </w:rPr>
        <w:t>Rigoletto</w:t>
      </w:r>
    </w:p>
    <w:p w14:paraId="4ABA65B6" w14:textId="77777777" w:rsidR="00B87E93" w:rsidRPr="00A247CD" w:rsidRDefault="00B87E93" w:rsidP="00B87E93">
      <w:pPr>
        <w:spacing w:line="276" w:lineRule="auto"/>
        <w:rPr>
          <w:rFonts w:ascii="Times New Roman" w:hAnsi="Times New Roman" w:cs="Times New Roman"/>
          <w:sz w:val="20"/>
          <w:szCs w:val="20"/>
        </w:rPr>
      </w:pPr>
      <w:r w:rsidRPr="00A247CD">
        <w:rPr>
          <w:rFonts w:ascii="Times New Roman" w:hAnsi="Times New Roman" w:cs="Times New Roman"/>
          <w:sz w:val="20"/>
          <w:szCs w:val="20"/>
        </w:rPr>
        <w:t>Oper in drei Akten von Giuseppe Verdi</w:t>
      </w:r>
    </w:p>
    <w:p w14:paraId="6BDCD5E6" w14:textId="77777777" w:rsidR="00B87E93" w:rsidRPr="00A247CD" w:rsidRDefault="00B87E93" w:rsidP="00B87E93">
      <w:pPr>
        <w:spacing w:line="276" w:lineRule="auto"/>
        <w:rPr>
          <w:rFonts w:ascii="Times New Roman" w:hAnsi="Times New Roman" w:cs="Times New Roman"/>
          <w:sz w:val="20"/>
          <w:szCs w:val="20"/>
        </w:rPr>
      </w:pPr>
      <w:r w:rsidRPr="00A247CD">
        <w:rPr>
          <w:rFonts w:ascii="Times New Roman" w:hAnsi="Times New Roman" w:cs="Times New Roman"/>
          <w:sz w:val="20"/>
          <w:szCs w:val="20"/>
        </w:rPr>
        <w:t>Musikalische Leitung: Andrea Sanguineti/Tommaso Turchetta</w:t>
      </w:r>
    </w:p>
    <w:p w14:paraId="1206D025" w14:textId="77777777" w:rsidR="00B87E93" w:rsidRPr="00A247CD" w:rsidRDefault="00B87E93" w:rsidP="00B87E93">
      <w:pPr>
        <w:spacing w:line="276" w:lineRule="auto"/>
        <w:rPr>
          <w:rFonts w:ascii="Times New Roman" w:hAnsi="Times New Roman" w:cs="Times New Roman"/>
          <w:sz w:val="20"/>
          <w:szCs w:val="20"/>
        </w:rPr>
      </w:pPr>
      <w:r w:rsidRPr="00A247CD">
        <w:rPr>
          <w:rFonts w:ascii="Times New Roman" w:hAnsi="Times New Roman" w:cs="Times New Roman"/>
          <w:sz w:val="20"/>
          <w:szCs w:val="20"/>
        </w:rPr>
        <w:t>Inszenierung: Kateryna Sokolova</w:t>
      </w:r>
    </w:p>
    <w:p w14:paraId="2A6BCB06" w14:textId="77777777" w:rsidR="00B87E93" w:rsidRPr="00A247CD" w:rsidRDefault="00B87E93" w:rsidP="00B87E93">
      <w:pPr>
        <w:spacing w:line="276" w:lineRule="auto"/>
        <w:rPr>
          <w:rFonts w:ascii="Times New Roman" w:hAnsi="Times New Roman" w:cs="Times New Roman"/>
          <w:sz w:val="20"/>
          <w:szCs w:val="20"/>
        </w:rPr>
      </w:pPr>
      <w:r w:rsidRPr="00A247CD">
        <w:rPr>
          <w:rFonts w:ascii="Times New Roman" w:hAnsi="Times New Roman" w:cs="Times New Roman"/>
          <w:sz w:val="20"/>
          <w:szCs w:val="20"/>
        </w:rPr>
        <w:t>Premiere: 20. September 2025</w:t>
      </w:r>
    </w:p>
    <w:p w14:paraId="045865C6" w14:textId="546BAE62" w:rsidR="00B87E93" w:rsidRDefault="00B87E93" w:rsidP="00B87E93">
      <w:pPr>
        <w:spacing w:line="276" w:lineRule="auto"/>
        <w:rPr>
          <w:rFonts w:ascii="Times New Roman" w:hAnsi="Times New Roman" w:cs="Times New Roman"/>
          <w:i/>
          <w:iCs/>
          <w:sz w:val="18"/>
          <w:szCs w:val="18"/>
        </w:rPr>
      </w:pPr>
      <w:r w:rsidRPr="00A247CD">
        <w:rPr>
          <w:rFonts w:ascii="Times New Roman" w:hAnsi="Times New Roman" w:cs="Times New Roman"/>
          <w:i/>
          <w:iCs/>
          <w:sz w:val="18"/>
          <w:szCs w:val="18"/>
        </w:rPr>
        <w:t>Gefördert mit Mitteln aus der Lotterie „PS-Sparen und Gewinnen“ der Sparkasse Essen</w:t>
      </w:r>
    </w:p>
    <w:p w14:paraId="1833D1B7" w14:textId="17010A90" w:rsidR="00B87E93" w:rsidRDefault="00B87E93" w:rsidP="00B87E93">
      <w:pPr>
        <w:spacing w:line="276" w:lineRule="auto"/>
        <w:rPr>
          <w:rFonts w:ascii="Times New Roman" w:hAnsi="Times New Roman" w:cs="Times New Roman"/>
          <w:i/>
          <w:iCs/>
          <w:sz w:val="18"/>
          <w:szCs w:val="18"/>
        </w:rPr>
      </w:pPr>
    </w:p>
    <w:p w14:paraId="57365DBC" w14:textId="4A14F488" w:rsidR="00B87E93" w:rsidRPr="00DE1FE5" w:rsidRDefault="00B87E93" w:rsidP="00B87E93">
      <w:pPr>
        <w:spacing w:line="276" w:lineRule="auto"/>
        <w:jc w:val="both"/>
        <w:rPr>
          <w:rFonts w:ascii="Times New Roman" w:hAnsi="Times New Roman"/>
          <w:sz w:val="20"/>
        </w:rPr>
      </w:pPr>
      <w:r w:rsidRPr="00DE1FE5">
        <w:rPr>
          <w:rFonts w:ascii="Times New Roman" w:hAnsi="Times New Roman"/>
          <w:sz w:val="20"/>
        </w:rPr>
        <w:t>Die aus der Ukraine stammende Regisseurin Kateryna Sokolova, die bisher unter anderem am Theater an der Wien, an der Staatsoper Nürnberg und der Oper Graz</w:t>
      </w:r>
      <w:r w:rsidR="00147520">
        <w:rPr>
          <w:rFonts w:ascii="Times New Roman" w:hAnsi="Times New Roman"/>
          <w:sz w:val="20"/>
        </w:rPr>
        <w:t xml:space="preserve"> inszeniert hat</w:t>
      </w:r>
      <w:r w:rsidRPr="00DE1FE5">
        <w:rPr>
          <w:rFonts w:ascii="Times New Roman" w:hAnsi="Times New Roman"/>
          <w:sz w:val="20"/>
        </w:rPr>
        <w:t xml:space="preserve">, ließ sich in ihrem Konzept von der Welt Oscar Wildes und dem viktorianischen London des Fin de Siècle inspirieren und präsentiert den bildreichen, verführerischen Rigoletto-Kosmos in seiner schwelgerischen Mischung aus Opulenz und Einsamkeit. </w:t>
      </w:r>
    </w:p>
    <w:p w14:paraId="4E450012" w14:textId="77777777" w:rsidR="00B87E93" w:rsidRPr="00FA6DB1" w:rsidRDefault="00B87E93" w:rsidP="00B87E93">
      <w:pPr>
        <w:spacing w:line="276" w:lineRule="auto"/>
        <w:rPr>
          <w:rFonts w:ascii="Times New Roman" w:hAnsi="Times New Roman" w:cs="Times New Roman"/>
          <w:b/>
          <w:color w:val="FF0000"/>
          <w:sz w:val="20"/>
          <w:szCs w:val="20"/>
        </w:rPr>
      </w:pPr>
    </w:p>
    <w:p w14:paraId="482093A5" w14:textId="77777777" w:rsidR="00B87E93" w:rsidRPr="00E12F76" w:rsidRDefault="00B87E93" w:rsidP="00B87E93">
      <w:pPr>
        <w:spacing w:line="276" w:lineRule="auto"/>
        <w:rPr>
          <w:rFonts w:ascii="Times New Roman" w:hAnsi="Times New Roman" w:cs="Times New Roman"/>
          <w:b/>
          <w:sz w:val="20"/>
          <w:szCs w:val="20"/>
        </w:rPr>
      </w:pPr>
      <w:r w:rsidRPr="00E12F76">
        <w:rPr>
          <w:rFonts w:ascii="Times New Roman" w:hAnsi="Times New Roman" w:cs="Times New Roman"/>
          <w:b/>
          <w:sz w:val="20"/>
          <w:szCs w:val="20"/>
        </w:rPr>
        <w:t>Wiener Blut</w:t>
      </w:r>
    </w:p>
    <w:p w14:paraId="24CD0A5E" w14:textId="77777777" w:rsidR="00B87E93" w:rsidRPr="00A247CD" w:rsidRDefault="00B87E93" w:rsidP="00B87E93">
      <w:pPr>
        <w:spacing w:line="276" w:lineRule="auto"/>
        <w:rPr>
          <w:rFonts w:ascii="Times New Roman" w:hAnsi="Times New Roman" w:cs="Times New Roman"/>
          <w:sz w:val="20"/>
          <w:szCs w:val="20"/>
        </w:rPr>
      </w:pPr>
      <w:r w:rsidRPr="00A247CD">
        <w:rPr>
          <w:rFonts w:ascii="Times New Roman" w:hAnsi="Times New Roman" w:cs="Times New Roman"/>
          <w:sz w:val="20"/>
          <w:szCs w:val="20"/>
        </w:rPr>
        <w:t>Operette in drei Akten von Johann Strau</w:t>
      </w:r>
      <w:r>
        <w:rPr>
          <w:rFonts w:ascii="Times New Roman" w:hAnsi="Times New Roman" w:cs="Times New Roman"/>
          <w:sz w:val="20"/>
          <w:szCs w:val="20"/>
        </w:rPr>
        <w:t>ß</w:t>
      </w:r>
    </w:p>
    <w:p w14:paraId="6913816D" w14:textId="77777777" w:rsidR="00B87E93" w:rsidRPr="00A247CD" w:rsidRDefault="00B87E93" w:rsidP="00B87E93">
      <w:pPr>
        <w:spacing w:line="276" w:lineRule="auto"/>
        <w:rPr>
          <w:rFonts w:ascii="Times New Roman" w:hAnsi="Times New Roman" w:cs="Times New Roman"/>
          <w:sz w:val="20"/>
          <w:szCs w:val="20"/>
        </w:rPr>
      </w:pPr>
      <w:r w:rsidRPr="00A247CD">
        <w:rPr>
          <w:rFonts w:ascii="Times New Roman" w:hAnsi="Times New Roman" w:cs="Times New Roman"/>
          <w:sz w:val="20"/>
          <w:szCs w:val="20"/>
        </w:rPr>
        <w:t>Musikalische Leitung: Tommaso Turchetta</w:t>
      </w:r>
    </w:p>
    <w:p w14:paraId="2C59252A" w14:textId="77777777" w:rsidR="00B87E93" w:rsidRPr="00A247CD" w:rsidRDefault="00B87E93" w:rsidP="00B87E93">
      <w:pPr>
        <w:spacing w:line="276" w:lineRule="auto"/>
        <w:rPr>
          <w:rFonts w:ascii="Times New Roman" w:hAnsi="Times New Roman" w:cs="Times New Roman"/>
          <w:sz w:val="20"/>
          <w:szCs w:val="20"/>
        </w:rPr>
      </w:pPr>
      <w:r w:rsidRPr="00A247CD">
        <w:rPr>
          <w:rFonts w:ascii="Times New Roman" w:hAnsi="Times New Roman" w:cs="Times New Roman"/>
          <w:sz w:val="20"/>
          <w:szCs w:val="20"/>
        </w:rPr>
        <w:t>Inszenierung: Nikolaus Habjan</w:t>
      </w:r>
    </w:p>
    <w:p w14:paraId="72F38BAE" w14:textId="77777777" w:rsidR="00B87E93" w:rsidRPr="00A247CD" w:rsidRDefault="00B87E93" w:rsidP="00B87E93">
      <w:pPr>
        <w:spacing w:line="276" w:lineRule="auto"/>
        <w:rPr>
          <w:rFonts w:ascii="Times New Roman" w:hAnsi="Times New Roman" w:cs="Times New Roman"/>
          <w:sz w:val="20"/>
          <w:szCs w:val="20"/>
        </w:rPr>
      </w:pPr>
      <w:r w:rsidRPr="00A247CD">
        <w:rPr>
          <w:rFonts w:ascii="Times New Roman" w:hAnsi="Times New Roman" w:cs="Times New Roman"/>
          <w:sz w:val="20"/>
          <w:szCs w:val="20"/>
        </w:rPr>
        <w:t>Premiere: 25. Oktober 2025</w:t>
      </w:r>
    </w:p>
    <w:p w14:paraId="044280BC" w14:textId="77777777" w:rsidR="00B87E93" w:rsidRPr="00A247CD" w:rsidRDefault="00B87E93" w:rsidP="00B87E93">
      <w:pPr>
        <w:spacing w:line="276" w:lineRule="auto"/>
        <w:rPr>
          <w:rFonts w:ascii="Times New Roman" w:hAnsi="Times New Roman" w:cs="Times New Roman"/>
          <w:i/>
          <w:iCs/>
          <w:sz w:val="18"/>
          <w:szCs w:val="18"/>
        </w:rPr>
      </w:pPr>
      <w:r w:rsidRPr="00A247CD">
        <w:rPr>
          <w:rFonts w:ascii="Times New Roman" w:hAnsi="Times New Roman" w:cs="Times New Roman"/>
          <w:i/>
          <w:iCs/>
          <w:sz w:val="18"/>
          <w:szCs w:val="18"/>
        </w:rPr>
        <w:t>Eine Koproduktion von Johann Strau</w:t>
      </w:r>
      <w:r>
        <w:rPr>
          <w:rFonts w:ascii="Times New Roman" w:hAnsi="Times New Roman" w:cs="Times New Roman"/>
          <w:i/>
          <w:iCs/>
          <w:sz w:val="18"/>
          <w:szCs w:val="18"/>
        </w:rPr>
        <w:t>ß</w:t>
      </w:r>
      <w:r w:rsidRPr="00A247CD">
        <w:rPr>
          <w:rFonts w:ascii="Times New Roman" w:hAnsi="Times New Roman" w:cs="Times New Roman"/>
          <w:i/>
          <w:iCs/>
          <w:sz w:val="18"/>
          <w:szCs w:val="18"/>
        </w:rPr>
        <w:t xml:space="preserve"> 2025 Wien und Aalto Musiktheater Essen</w:t>
      </w:r>
    </w:p>
    <w:p w14:paraId="06515CC8" w14:textId="5BB6DDE5" w:rsidR="00B87E93" w:rsidRDefault="00B87E93" w:rsidP="00B87E93">
      <w:pPr>
        <w:spacing w:line="276" w:lineRule="auto"/>
        <w:rPr>
          <w:rFonts w:ascii="Times New Roman" w:hAnsi="Times New Roman" w:cs="Times New Roman"/>
          <w:i/>
          <w:iCs/>
          <w:sz w:val="18"/>
          <w:szCs w:val="18"/>
        </w:rPr>
      </w:pPr>
      <w:r w:rsidRPr="00A247CD">
        <w:rPr>
          <w:rFonts w:ascii="Times New Roman" w:hAnsi="Times New Roman" w:cs="Times New Roman"/>
          <w:i/>
          <w:iCs/>
          <w:sz w:val="18"/>
          <w:szCs w:val="18"/>
        </w:rPr>
        <w:t>Gefördert vom Freundeskreis Theater und Philharmonie Essen e.V.</w:t>
      </w:r>
    </w:p>
    <w:p w14:paraId="116B89EA" w14:textId="65903AF6" w:rsidR="00B87E93" w:rsidRPr="00B87E93" w:rsidRDefault="00B87E93" w:rsidP="00B87E93">
      <w:pPr>
        <w:spacing w:line="276" w:lineRule="auto"/>
        <w:rPr>
          <w:rFonts w:ascii="Times New Roman" w:hAnsi="Times New Roman" w:cs="Times New Roman"/>
          <w:i/>
          <w:iCs/>
          <w:sz w:val="20"/>
          <w:szCs w:val="20"/>
        </w:rPr>
      </w:pPr>
    </w:p>
    <w:p w14:paraId="7A6105C5" w14:textId="4A8D3E38" w:rsidR="00B87E93" w:rsidRDefault="00B87E93" w:rsidP="00B87E93">
      <w:pPr>
        <w:spacing w:line="276" w:lineRule="auto"/>
        <w:rPr>
          <w:rFonts w:ascii="Times New Roman" w:hAnsi="Times New Roman" w:cs="Times New Roman"/>
          <w:sz w:val="20"/>
          <w:szCs w:val="20"/>
        </w:rPr>
      </w:pPr>
      <w:r w:rsidRPr="00B87E93">
        <w:rPr>
          <w:rFonts w:ascii="Times New Roman" w:hAnsi="Times New Roman" w:cs="Times New Roman"/>
          <w:sz w:val="20"/>
          <w:szCs w:val="20"/>
        </w:rPr>
        <w:t xml:space="preserve">Anlässlich seines 200. Geburtstags präsentiert das Aalto Musiktheater die Operette „Wiener Blut“, mit deren lustvoller Musik der Wiener Komponist seiner Heimatstadt ein klingendes Denkmal schuf. Knapp 30 </w:t>
      </w:r>
      <w:r w:rsidR="00147520">
        <w:rPr>
          <w:rFonts w:ascii="Times New Roman" w:hAnsi="Times New Roman" w:cs="Times New Roman"/>
          <w:sz w:val="20"/>
          <w:szCs w:val="20"/>
        </w:rPr>
        <w:t xml:space="preserve">seiner Werke, </w:t>
      </w:r>
      <w:r w:rsidRPr="00B87E93">
        <w:rPr>
          <w:rFonts w:ascii="Times New Roman" w:hAnsi="Times New Roman" w:cs="Times New Roman"/>
          <w:sz w:val="20"/>
          <w:szCs w:val="20"/>
        </w:rPr>
        <w:t xml:space="preserve">darunter unzählige Walzer, Polkas und Quadrillen, </w:t>
      </w:r>
      <w:r w:rsidR="00147520">
        <w:rPr>
          <w:rFonts w:ascii="Times New Roman" w:hAnsi="Times New Roman" w:cs="Times New Roman"/>
          <w:sz w:val="20"/>
          <w:szCs w:val="20"/>
        </w:rPr>
        <w:t>formte Strauß</w:t>
      </w:r>
      <w:r w:rsidRPr="00B87E93">
        <w:rPr>
          <w:rFonts w:ascii="Times New Roman" w:hAnsi="Times New Roman" w:cs="Times New Roman"/>
          <w:sz w:val="20"/>
          <w:szCs w:val="20"/>
        </w:rPr>
        <w:t xml:space="preserve"> 1899 zu einer Partitur – es entstand eine höchst unterhaltsame Pasticcio-Operette, die mit Melodien wie „An der schönen blauen Donau“ oder „Draußt in Hietzing gibt’s a Remasuri“ in die österreichische Musikstadt zur Zeit des Wiener Kongresses entführt.</w:t>
      </w:r>
      <w:r>
        <w:rPr>
          <w:rFonts w:ascii="Times New Roman" w:hAnsi="Times New Roman" w:cs="Times New Roman"/>
          <w:sz w:val="20"/>
          <w:szCs w:val="20"/>
        </w:rPr>
        <w:t xml:space="preserve"> </w:t>
      </w:r>
      <w:r w:rsidR="00DE1FE5">
        <w:rPr>
          <w:rFonts w:ascii="Times New Roman" w:hAnsi="Times New Roman" w:cs="Times New Roman"/>
          <w:sz w:val="20"/>
          <w:szCs w:val="20"/>
        </w:rPr>
        <w:t>D</w:t>
      </w:r>
      <w:r w:rsidRPr="00B87E93">
        <w:rPr>
          <w:rFonts w:ascii="Times New Roman" w:hAnsi="Times New Roman" w:cs="Times New Roman"/>
          <w:sz w:val="20"/>
          <w:szCs w:val="20"/>
        </w:rPr>
        <w:t>er vielseitige Künstler und</w:t>
      </w:r>
      <w:r>
        <w:rPr>
          <w:rFonts w:ascii="Times New Roman" w:hAnsi="Times New Roman" w:cs="Times New Roman"/>
          <w:sz w:val="20"/>
          <w:szCs w:val="20"/>
        </w:rPr>
        <w:t xml:space="preserve"> </w:t>
      </w:r>
      <w:r w:rsidRPr="00B87E93">
        <w:rPr>
          <w:rFonts w:ascii="Times New Roman" w:hAnsi="Times New Roman" w:cs="Times New Roman"/>
          <w:sz w:val="20"/>
          <w:szCs w:val="20"/>
        </w:rPr>
        <w:t>dreifache</w:t>
      </w:r>
      <w:r>
        <w:rPr>
          <w:rFonts w:ascii="Times New Roman" w:hAnsi="Times New Roman" w:cs="Times New Roman"/>
          <w:sz w:val="20"/>
          <w:szCs w:val="20"/>
        </w:rPr>
        <w:t xml:space="preserve"> </w:t>
      </w:r>
      <w:r w:rsidRPr="00B87E93">
        <w:rPr>
          <w:rFonts w:ascii="Times New Roman" w:hAnsi="Times New Roman" w:cs="Times New Roman"/>
          <w:sz w:val="20"/>
          <w:szCs w:val="20"/>
        </w:rPr>
        <w:t>Nestroy-Preisträger</w:t>
      </w:r>
      <w:r w:rsidR="00DE1FE5">
        <w:rPr>
          <w:rFonts w:ascii="Times New Roman" w:hAnsi="Times New Roman" w:cs="Times New Roman"/>
          <w:sz w:val="20"/>
          <w:szCs w:val="20"/>
        </w:rPr>
        <w:t xml:space="preserve"> Nikolaus Habjan</w:t>
      </w:r>
      <w:r w:rsidRPr="00B87E93">
        <w:rPr>
          <w:rFonts w:ascii="Times New Roman" w:hAnsi="Times New Roman" w:cs="Times New Roman"/>
          <w:sz w:val="20"/>
          <w:szCs w:val="20"/>
        </w:rPr>
        <w:t>, dessen Arbeiten u</w:t>
      </w:r>
      <w:r w:rsidR="00147520">
        <w:rPr>
          <w:rFonts w:ascii="Times New Roman" w:hAnsi="Times New Roman" w:cs="Times New Roman"/>
          <w:sz w:val="20"/>
          <w:szCs w:val="20"/>
        </w:rPr>
        <w:t>nter anderem</w:t>
      </w:r>
      <w:r w:rsidRPr="00B87E93">
        <w:rPr>
          <w:rFonts w:ascii="Times New Roman" w:hAnsi="Times New Roman" w:cs="Times New Roman"/>
          <w:sz w:val="20"/>
          <w:szCs w:val="20"/>
        </w:rPr>
        <w:t xml:space="preserve"> an der</w:t>
      </w:r>
      <w:r>
        <w:rPr>
          <w:rFonts w:ascii="Times New Roman" w:hAnsi="Times New Roman" w:cs="Times New Roman"/>
          <w:sz w:val="20"/>
          <w:szCs w:val="20"/>
        </w:rPr>
        <w:t xml:space="preserve"> </w:t>
      </w:r>
      <w:r w:rsidRPr="00B87E93">
        <w:rPr>
          <w:rFonts w:ascii="Times New Roman" w:hAnsi="Times New Roman" w:cs="Times New Roman"/>
          <w:sz w:val="20"/>
          <w:szCs w:val="20"/>
        </w:rPr>
        <w:t>Bayerischen Staatsoper, dem Theater an der Wien, dem</w:t>
      </w:r>
      <w:r>
        <w:rPr>
          <w:rFonts w:ascii="Times New Roman" w:hAnsi="Times New Roman" w:cs="Times New Roman"/>
          <w:sz w:val="20"/>
          <w:szCs w:val="20"/>
        </w:rPr>
        <w:t xml:space="preserve"> </w:t>
      </w:r>
      <w:r w:rsidRPr="00B87E93">
        <w:rPr>
          <w:rFonts w:ascii="Times New Roman" w:hAnsi="Times New Roman" w:cs="Times New Roman"/>
          <w:sz w:val="20"/>
          <w:szCs w:val="20"/>
        </w:rPr>
        <w:t>Burgtheater in Wien sowie am Schauspielhaus Zürich zu</w:t>
      </w:r>
      <w:r>
        <w:rPr>
          <w:rFonts w:ascii="Times New Roman" w:hAnsi="Times New Roman" w:cs="Times New Roman"/>
          <w:sz w:val="20"/>
          <w:szCs w:val="20"/>
        </w:rPr>
        <w:t xml:space="preserve"> </w:t>
      </w:r>
      <w:r w:rsidRPr="00B87E93">
        <w:rPr>
          <w:rFonts w:ascii="Times New Roman" w:hAnsi="Times New Roman" w:cs="Times New Roman"/>
          <w:sz w:val="20"/>
          <w:szCs w:val="20"/>
        </w:rPr>
        <w:t xml:space="preserve">erleben sind, </w:t>
      </w:r>
      <w:r w:rsidR="00DE1FE5">
        <w:rPr>
          <w:rFonts w:ascii="Times New Roman" w:hAnsi="Times New Roman" w:cs="Times New Roman"/>
          <w:sz w:val="20"/>
          <w:szCs w:val="20"/>
        </w:rPr>
        <w:t xml:space="preserve">setzt </w:t>
      </w:r>
      <w:r w:rsidRPr="00B87E93">
        <w:rPr>
          <w:rFonts w:ascii="Times New Roman" w:hAnsi="Times New Roman" w:cs="Times New Roman"/>
          <w:sz w:val="20"/>
          <w:szCs w:val="20"/>
        </w:rPr>
        <w:t>die letzte Operette des</w:t>
      </w:r>
      <w:r>
        <w:rPr>
          <w:rFonts w:ascii="Times New Roman" w:hAnsi="Times New Roman" w:cs="Times New Roman"/>
          <w:sz w:val="20"/>
          <w:szCs w:val="20"/>
        </w:rPr>
        <w:t xml:space="preserve"> </w:t>
      </w:r>
      <w:r w:rsidRPr="00B87E93">
        <w:rPr>
          <w:rFonts w:ascii="Times New Roman" w:hAnsi="Times New Roman" w:cs="Times New Roman"/>
          <w:sz w:val="20"/>
          <w:szCs w:val="20"/>
        </w:rPr>
        <w:t>Walzerkönigs</w:t>
      </w:r>
      <w:r>
        <w:rPr>
          <w:rFonts w:ascii="Times New Roman" w:hAnsi="Times New Roman" w:cs="Times New Roman"/>
          <w:sz w:val="20"/>
          <w:szCs w:val="20"/>
        </w:rPr>
        <w:t xml:space="preserve"> </w:t>
      </w:r>
      <w:r w:rsidRPr="00B87E93">
        <w:rPr>
          <w:rFonts w:ascii="Times New Roman" w:hAnsi="Times New Roman" w:cs="Times New Roman"/>
          <w:sz w:val="20"/>
          <w:szCs w:val="20"/>
        </w:rPr>
        <w:t>rasant und fantasievoll in Szene und weiß den</w:t>
      </w:r>
      <w:r>
        <w:rPr>
          <w:rFonts w:ascii="Times New Roman" w:hAnsi="Times New Roman" w:cs="Times New Roman"/>
          <w:sz w:val="20"/>
          <w:szCs w:val="20"/>
        </w:rPr>
        <w:t xml:space="preserve"> </w:t>
      </w:r>
      <w:r w:rsidRPr="00B87E93">
        <w:rPr>
          <w:rFonts w:ascii="Times New Roman" w:hAnsi="Times New Roman" w:cs="Times New Roman"/>
          <w:sz w:val="20"/>
          <w:szCs w:val="20"/>
        </w:rPr>
        <w:t>Zauber und den Charme Wiens ins Ruhrgebiet zu bringen.</w:t>
      </w:r>
    </w:p>
    <w:p w14:paraId="10C63B6A" w14:textId="77777777" w:rsidR="00B87E93" w:rsidRPr="00B87E93" w:rsidRDefault="00B87E93" w:rsidP="00B87E93">
      <w:pPr>
        <w:spacing w:line="276" w:lineRule="auto"/>
        <w:rPr>
          <w:rFonts w:ascii="Times New Roman" w:hAnsi="Times New Roman" w:cs="Times New Roman"/>
          <w:sz w:val="20"/>
          <w:szCs w:val="20"/>
        </w:rPr>
      </w:pPr>
    </w:p>
    <w:p w14:paraId="772761B5" w14:textId="77777777" w:rsidR="00B87E93" w:rsidRPr="00E12F76" w:rsidRDefault="00B87E93" w:rsidP="00B87E93">
      <w:pPr>
        <w:spacing w:line="276" w:lineRule="auto"/>
        <w:rPr>
          <w:rFonts w:ascii="Times New Roman" w:hAnsi="Times New Roman" w:cs="Times New Roman"/>
          <w:b/>
          <w:sz w:val="20"/>
          <w:szCs w:val="20"/>
        </w:rPr>
      </w:pPr>
      <w:r w:rsidRPr="00E12F76">
        <w:rPr>
          <w:rFonts w:ascii="Times New Roman" w:hAnsi="Times New Roman" w:cs="Times New Roman"/>
          <w:b/>
          <w:sz w:val="20"/>
          <w:szCs w:val="20"/>
        </w:rPr>
        <w:t>Cardillac</w:t>
      </w:r>
    </w:p>
    <w:p w14:paraId="3CDC426F" w14:textId="77777777" w:rsidR="00B87E93" w:rsidRPr="005D6C66" w:rsidRDefault="00B87E93" w:rsidP="00B87E93">
      <w:pPr>
        <w:spacing w:line="276" w:lineRule="auto"/>
        <w:rPr>
          <w:rFonts w:ascii="Times New Roman" w:hAnsi="Times New Roman" w:cs="Times New Roman"/>
          <w:sz w:val="20"/>
          <w:szCs w:val="20"/>
        </w:rPr>
      </w:pPr>
      <w:r w:rsidRPr="005D6C66">
        <w:rPr>
          <w:rFonts w:ascii="Times New Roman" w:hAnsi="Times New Roman" w:cs="Times New Roman"/>
          <w:sz w:val="20"/>
          <w:szCs w:val="20"/>
        </w:rPr>
        <w:t>Oper in drei Akten von Paul Hindemith</w:t>
      </w:r>
    </w:p>
    <w:p w14:paraId="68ED6288" w14:textId="77777777" w:rsidR="00B87E93" w:rsidRPr="005D6C66" w:rsidRDefault="00B87E93" w:rsidP="00B87E93">
      <w:pPr>
        <w:spacing w:line="276" w:lineRule="auto"/>
        <w:rPr>
          <w:rFonts w:ascii="Times New Roman" w:hAnsi="Times New Roman" w:cs="Times New Roman"/>
          <w:sz w:val="20"/>
          <w:szCs w:val="20"/>
        </w:rPr>
      </w:pPr>
      <w:r w:rsidRPr="005D6C66">
        <w:rPr>
          <w:rFonts w:ascii="Times New Roman" w:hAnsi="Times New Roman" w:cs="Times New Roman"/>
          <w:sz w:val="20"/>
          <w:szCs w:val="20"/>
        </w:rPr>
        <w:t>Musikalische Leitung: Patrick Lange</w:t>
      </w:r>
    </w:p>
    <w:p w14:paraId="75E9DCCF" w14:textId="77777777" w:rsidR="00B87E93" w:rsidRPr="005D6C66" w:rsidRDefault="00B87E93" w:rsidP="00B87E93">
      <w:pPr>
        <w:spacing w:line="276" w:lineRule="auto"/>
        <w:rPr>
          <w:rFonts w:ascii="Times New Roman" w:hAnsi="Times New Roman" w:cs="Times New Roman"/>
          <w:sz w:val="20"/>
          <w:szCs w:val="20"/>
        </w:rPr>
      </w:pPr>
      <w:r w:rsidRPr="005D6C66">
        <w:rPr>
          <w:rFonts w:ascii="Times New Roman" w:hAnsi="Times New Roman" w:cs="Times New Roman"/>
          <w:sz w:val="20"/>
          <w:szCs w:val="20"/>
        </w:rPr>
        <w:t>Inszenierung: Guy Joosten</w:t>
      </w:r>
    </w:p>
    <w:p w14:paraId="27C8F680" w14:textId="77777777" w:rsidR="00B87E93" w:rsidRDefault="00B87E93" w:rsidP="00B87E93">
      <w:pPr>
        <w:spacing w:line="276" w:lineRule="auto"/>
        <w:rPr>
          <w:rFonts w:ascii="Times New Roman" w:hAnsi="Times New Roman" w:cs="Times New Roman"/>
          <w:sz w:val="20"/>
          <w:szCs w:val="20"/>
        </w:rPr>
      </w:pPr>
      <w:r w:rsidRPr="005D6C66">
        <w:rPr>
          <w:rFonts w:ascii="Times New Roman" w:hAnsi="Times New Roman" w:cs="Times New Roman"/>
          <w:sz w:val="20"/>
          <w:szCs w:val="20"/>
        </w:rPr>
        <w:t>Premiere: 06. Dezember 2025</w:t>
      </w:r>
    </w:p>
    <w:p w14:paraId="63A5455E" w14:textId="77777777" w:rsidR="00B87E93" w:rsidRPr="00482832" w:rsidRDefault="00B87E93" w:rsidP="00B87E93">
      <w:pPr>
        <w:spacing w:line="276" w:lineRule="auto"/>
        <w:rPr>
          <w:rFonts w:ascii="Times New Roman" w:hAnsi="Times New Roman" w:cs="Times New Roman"/>
          <w:i/>
          <w:iCs/>
          <w:sz w:val="18"/>
          <w:szCs w:val="18"/>
        </w:rPr>
      </w:pPr>
      <w:r w:rsidRPr="00482832">
        <w:rPr>
          <w:rFonts w:ascii="Times New Roman" w:hAnsi="Times New Roman" w:cs="Times New Roman"/>
          <w:i/>
          <w:iCs/>
          <w:sz w:val="18"/>
          <w:szCs w:val="18"/>
        </w:rPr>
        <w:t>Eine Produktion der Opera Vlaanderen Antwerpen</w:t>
      </w:r>
    </w:p>
    <w:p w14:paraId="5663222E" w14:textId="06A47BCE" w:rsidR="00B87E93" w:rsidRDefault="00B87E93" w:rsidP="00B87E93">
      <w:pPr>
        <w:spacing w:line="276" w:lineRule="auto"/>
        <w:rPr>
          <w:rFonts w:ascii="Times New Roman" w:hAnsi="Times New Roman" w:cs="Times New Roman"/>
          <w:color w:val="FF0000"/>
          <w:sz w:val="20"/>
          <w:szCs w:val="20"/>
        </w:rPr>
      </w:pPr>
    </w:p>
    <w:p w14:paraId="6F2E534B" w14:textId="3C8FD598" w:rsidR="00DE1FE5" w:rsidRPr="00DE1FE5" w:rsidRDefault="00DE1FE5" w:rsidP="00B87E93">
      <w:pPr>
        <w:spacing w:line="276" w:lineRule="auto"/>
        <w:rPr>
          <w:rFonts w:ascii="Times New Roman" w:hAnsi="Times New Roman" w:cs="Times New Roman"/>
          <w:sz w:val="20"/>
          <w:szCs w:val="20"/>
        </w:rPr>
      </w:pPr>
      <w:r w:rsidRPr="00DE1FE5">
        <w:rPr>
          <w:rFonts w:ascii="Times New Roman" w:hAnsi="Times New Roman" w:cs="Times New Roman"/>
          <w:sz w:val="20"/>
          <w:szCs w:val="20"/>
        </w:rPr>
        <w:t>Komponist Paul Hindemith und Librettist Ferdinand Lion griffen für ihre Oper „Cardillac“ auf E.T.A.</w:t>
      </w:r>
      <w:r>
        <w:rPr>
          <w:rFonts w:ascii="Times New Roman" w:hAnsi="Times New Roman" w:cs="Times New Roman"/>
          <w:sz w:val="20"/>
          <w:szCs w:val="20"/>
        </w:rPr>
        <w:t xml:space="preserve"> </w:t>
      </w:r>
      <w:r w:rsidRPr="00DE1FE5">
        <w:rPr>
          <w:rFonts w:ascii="Times New Roman" w:hAnsi="Times New Roman" w:cs="Times New Roman"/>
          <w:sz w:val="20"/>
          <w:szCs w:val="20"/>
        </w:rPr>
        <w:t>Hoffmanns Erzählung „Das Fräulein von Scuderi“ zurück, die einen Kriminalfall mit einer</w:t>
      </w:r>
      <w:r>
        <w:rPr>
          <w:rFonts w:ascii="Times New Roman" w:hAnsi="Times New Roman" w:cs="Times New Roman"/>
          <w:sz w:val="20"/>
          <w:szCs w:val="20"/>
        </w:rPr>
        <w:t xml:space="preserve"> </w:t>
      </w:r>
      <w:r w:rsidRPr="00DE1FE5">
        <w:rPr>
          <w:rFonts w:ascii="Times New Roman" w:hAnsi="Times New Roman" w:cs="Times New Roman"/>
          <w:sz w:val="20"/>
          <w:szCs w:val="20"/>
        </w:rPr>
        <w:t>psychopathologischen Studie verbindet und von Versuchung, Sucht, Gier und Künstler*innentum handelt.</w:t>
      </w:r>
      <w:r>
        <w:rPr>
          <w:rFonts w:ascii="Times New Roman" w:hAnsi="Times New Roman" w:cs="Times New Roman"/>
          <w:sz w:val="20"/>
          <w:szCs w:val="20"/>
        </w:rPr>
        <w:t xml:space="preserve"> Regisseur Guy</w:t>
      </w:r>
      <w:r w:rsidR="00147520">
        <w:rPr>
          <w:rFonts w:ascii="Times New Roman" w:hAnsi="Times New Roman" w:cs="Times New Roman"/>
          <w:sz w:val="20"/>
          <w:szCs w:val="20"/>
        </w:rPr>
        <w:t xml:space="preserve"> Joosten</w:t>
      </w:r>
      <w:r>
        <w:rPr>
          <w:rFonts w:ascii="Times New Roman" w:hAnsi="Times New Roman" w:cs="Times New Roman"/>
          <w:sz w:val="20"/>
          <w:szCs w:val="20"/>
        </w:rPr>
        <w:t xml:space="preserve">, der am Aalto-Theater zuletzt „Arabella“ inszenierte, </w:t>
      </w:r>
      <w:r w:rsidRPr="00DE1FE5">
        <w:rPr>
          <w:rFonts w:ascii="Times New Roman" w:hAnsi="Times New Roman" w:cs="Times New Roman"/>
          <w:sz w:val="20"/>
          <w:szCs w:val="20"/>
        </w:rPr>
        <w:t>setzt in seinem Zugriff auf Herausarbeitung der extremen Charaktere, die Ausstattung von Katharina Nottrodt sorgt für Atmosphäre und Effekt. Unter der musikalischen Leitung von Patrick Lange</w:t>
      </w:r>
      <w:r w:rsidR="00F50026">
        <w:rPr>
          <w:rFonts w:ascii="Times New Roman" w:hAnsi="Times New Roman" w:cs="Times New Roman"/>
          <w:sz w:val="20"/>
          <w:szCs w:val="20"/>
        </w:rPr>
        <w:t xml:space="preserve"> </w:t>
      </w:r>
      <w:r w:rsidRPr="00DE1FE5">
        <w:rPr>
          <w:rFonts w:ascii="Times New Roman" w:hAnsi="Times New Roman" w:cs="Times New Roman"/>
          <w:sz w:val="20"/>
          <w:szCs w:val="20"/>
        </w:rPr>
        <w:t>erklingt in Essen die im Vergleich zur revidierten Version radikalere und packendere Erstfassung der Oper, die 1926 ihre Uraufführung erlebte.</w:t>
      </w:r>
    </w:p>
    <w:p w14:paraId="74112A98" w14:textId="77777777" w:rsidR="00DE1FE5" w:rsidRPr="00DE1FE5" w:rsidRDefault="00DE1FE5" w:rsidP="00B87E93">
      <w:pPr>
        <w:spacing w:line="276" w:lineRule="auto"/>
        <w:rPr>
          <w:rFonts w:ascii="Times New Roman" w:hAnsi="Times New Roman" w:cs="Times New Roman"/>
          <w:sz w:val="20"/>
          <w:szCs w:val="20"/>
        </w:rPr>
      </w:pPr>
    </w:p>
    <w:p w14:paraId="3423224B" w14:textId="77777777" w:rsidR="00B87E93" w:rsidRPr="005D2602" w:rsidRDefault="00B87E93" w:rsidP="00B87E93">
      <w:pPr>
        <w:spacing w:line="276" w:lineRule="auto"/>
        <w:rPr>
          <w:rFonts w:ascii="Times New Roman" w:hAnsi="Times New Roman" w:cs="Times New Roman"/>
          <w:bCs/>
          <w:sz w:val="20"/>
          <w:szCs w:val="20"/>
        </w:rPr>
      </w:pPr>
      <w:r w:rsidRPr="005D2602">
        <w:rPr>
          <w:rFonts w:ascii="Times New Roman" w:hAnsi="Times New Roman" w:cs="Times New Roman"/>
          <w:bCs/>
          <w:sz w:val="20"/>
          <w:szCs w:val="20"/>
        </w:rPr>
        <w:t>Szenische Uraufführung</w:t>
      </w:r>
    </w:p>
    <w:p w14:paraId="42E75A15" w14:textId="77777777" w:rsidR="00B87E93" w:rsidRPr="00E12F76" w:rsidRDefault="00B87E93" w:rsidP="00B87E93">
      <w:pPr>
        <w:spacing w:line="276" w:lineRule="auto"/>
        <w:rPr>
          <w:rFonts w:ascii="Times New Roman" w:hAnsi="Times New Roman" w:cs="Times New Roman"/>
          <w:b/>
          <w:sz w:val="20"/>
          <w:szCs w:val="20"/>
        </w:rPr>
      </w:pPr>
      <w:r w:rsidRPr="00E12F76">
        <w:rPr>
          <w:rFonts w:ascii="Times New Roman" w:hAnsi="Times New Roman" w:cs="Times New Roman"/>
          <w:b/>
          <w:sz w:val="20"/>
          <w:szCs w:val="20"/>
        </w:rPr>
        <w:t>Die Fritjof-Saga</w:t>
      </w:r>
    </w:p>
    <w:p w14:paraId="4077B25E" w14:textId="77777777" w:rsidR="00B87E93" w:rsidRPr="005D2602" w:rsidRDefault="00B87E93" w:rsidP="00B87E93">
      <w:pPr>
        <w:spacing w:line="276" w:lineRule="auto"/>
        <w:rPr>
          <w:rFonts w:ascii="Times New Roman" w:hAnsi="Times New Roman" w:cs="Times New Roman"/>
          <w:sz w:val="20"/>
          <w:szCs w:val="20"/>
        </w:rPr>
      </w:pPr>
      <w:r w:rsidRPr="005D2602">
        <w:rPr>
          <w:rFonts w:ascii="Times New Roman" w:hAnsi="Times New Roman" w:cs="Times New Roman"/>
          <w:sz w:val="20"/>
          <w:szCs w:val="20"/>
        </w:rPr>
        <w:t>Oper in drei Akten von Elfrida Andrée</w:t>
      </w:r>
    </w:p>
    <w:p w14:paraId="4B0298B7" w14:textId="77777777" w:rsidR="00B87E93" w:rsidRPr="00C40CF1" w:rsidRDefault="00B87E93" w:rsidP="00B87E93">
      <w:pPr>
        <w:spacing w:line="276" w:lineRule="auto"/>
        <w:rPr>
          <w:rFonts w:ascii="Times New Roman" w:hAnsi="Times New Roman" w:cs="Times New Roman"/>
          <w:sz w:val="20"/>
          <w:szCs w:val="20"/>
        </w:rPr>
      </w:pPr>
      <w:r w:rsidRPr="00C40CF1">
        <w:rPr>
          <w:rFonts w:ascii="Times New Roman" w:hAnsi="Times New Roman" w:cs="Times New Roman"/>
          <w:sz w:val="20"/>
          <w:szCs w:val="20"/>
        </w:rPr>
        <w:t>Musikalische Leitung: Wolfram-Maria Märtig</w:t>
      </w:r>
    </w:p>
    <w:p w14:paraId="3DA972C8" w14:textId="77777777" w:rsidR="00B87E93" w:rsidRPr="00C40CF1" w:rsidRDefault="00B87E93" w:rsidP="00B87E93">
      <w:pPr>
        <w:spacing w:line="276" w:lineRule="auto"/>
        <w:rPr>
          <w:rFonts w:ascii="Times New Roman" w:hAnsi="Times New Roman" w:cs="Times New Roman"/>
          <w:sz w:val="20"/>
          <w:szCs w:val="20"/>
        </w:rPr>
      </w:pPr>
      <w:r w:rsidRPr="00C40CF1">
        <w:rPr>
          <w:rFonts w:ascii="Times New Roman" w:hAnsi="Times New Roman" w:cs="Times New Roman"/>
          <w:sz w:val="20"/>
          <w:szCs w:val="20"/>
        </w:rPr>
        <w:t>Inszenierung: Anika Rutkofsky</w:t>
      </w:r>
    </w:p>
    <w:p w14:paraId="28A53561" w14:textId="01EC8102" w:rsidR="00B87E93" w:rsidRDefault="00B87E93" w:rsidP="00B87E93">
      <w:pPr>
        <w:spacing w:line="276" w:lineRule="auto"/>
        <w:rPr>
          <w:rFonts w:ascii="Times New Roman" w:hAnsi="Times New Roman" w:cs="Times New Roman"/>
          <w:sz w:val="20"/>
          <w:szCs w:val="20"/>
        </w:rPr>
      </w:pPr>
      <w:r w:rsidRPr="00C40CF1">
        <w:rPr>
          <w:rFonts w:ascii="Times New Roman" w:hAnsi="Times New Roman" w:cs="Times New Roman"/>
          <w:sz w:val="20"/>
          <w:szCs w:val="20"/>
        </w:rPr>
        <w:t>Premiere: 07. Februar 2026</w:t>
      </w:r>
    </w:p>
    <w:p w14:paraId="691DDCC0" w14:textId="77458E7F" w:rsidR="003B3E98" w:rsidRPr="003B3E98" w:rsidRDefault="003B3E98" w:rsidP="00B87E93">
      <w:pPr>
        <w:spacing w:line="276" w:lineRule="auto"/>
        <w:rPr>
          <w:rFonts w:ascii="Times New Roman" w:hAnsi="Times New Roman" w:cs="Times New Roman"/>
          <w:i/>
          <w:iCs/>
          <w:sz w:val="18"/>
          <w:szCs w:val="18"/>
        </w:rPr>
      </w:pPr>
      <w:r w:rsidRPr="003B3E98">
        <w:rPr>
          <w:rFonts w:ascii="Times New Roman" w:hAnsi="Times New Roman" w:cs="Times New Roman"/>
          <w:i/>
          <w:iCs/>
          <w:sz w:val="18"/>
          <w:szCs w:val="18"/>
        </w:rPr>
        <w:t>Unter der Schirmherrschaft der Botschafterin Schwedens in der Bundesrepublik Deutschland Frau Veronika Wand-Danielsson</w:t>
      </w:r>
    </w:p>
    <w:p w14:paraId="2B8B8830" w14:textId="77777777" w:rsidR="00D11CE4" w:rsidRDefault="00D11CE4" w:rsidP="00B87E93">
      <w:pPr>
        <w:spacing w:line="276" w:lineRule="auto"/>
        <w:rPr>
          <w:rFonts w:ascii="Times New Roman" w:hAnsi="Times New Roman" w:cs="Times New Roman"/>
          <w:sz w:val="20"/>
          <w:szCs w:val="20"/>
        </w:rPr>
      </w:pPr>
    </w:p>
    <w:p w14:paraId="2D44EE00" w14:textId="75FE1B3A" w:rsidR="00DE1FE5" w:rsidRPr="00C40CF1" w:rsidRDefault="00DE1FE5" w:rsidP="00B87E93">
      <w:pPr>
        <w:spacing w:line="276" w:lineRule="auto"/>
        <w:rPr>
          <w:rFonts w:ascii="Times New Roman" w:hAnsi="Times New Roman" w:cs="Times New Roman"/>
          <w:sz w:val="20"/>
          <w:szCs w:val="20"/>
        </w:rPr>
      </w:pPr>
      <w:r w:rsidRPr="00DE1FE5">
        <w:rPr>
          <w:rFonts w:ascii="Times New Roman" w:hAnsi="Times New Roman" w:cs="Times New Roman"/>
          <w:sz w:val="20"/>
          <w:szCs w:val="20"/>
        </w:rPr>
        <w:t>„Die Fritjof-Saga“ ist eine spannende Wikingergeschichte im musikalischen Stil der Romantik und mit mutigen, zukunftsweisenden Frauenfiguren im Zentrum der Handlung.</w:t>
      </w:r>
      <w:r>
        <w:rPr>
          <w:rFonts w:ascii="Times New Roman" w:hAnsi="Times New Roman" w:cs="Times New Roman"/>
          <w:sz w:val="20"/>
          <w:szCs w:val="20"/>
        </w:rPr>
        <w:t xml:space="preserve"> </w:t>
      </w:r>
      <w:r w:rsidR="00D11CE4">
        <w:rPr>
          <w:rFonts w:ascii="Times New Roman" w:hAnsi="Times New Roman" w:cs="Times New Roman"/>
          <w:sz w:val="20"/>
          <w:szCs w:val="20"/>
        </w:rPr>
        <w:t xml:space="preserve">Die </w:t>
      </w:r>
      <w:r w:rsidRPr="00DE1FE5">
        <w:rPr>
          <w:rFonts w:ascii="Times New Roman" w:hAnsi="Times New Roman" w:cs="Times New Roman"/>
          <w:sz w:val="20"/>
          <w:szCs w:val="20"/>
        </w:rPr>
        <w:t xml:space="preserve">Komponistin Elfrida Andrée </w:t>
      </w:r>
      <w:r w:rsidR="00F50026">
        <w:rPr>
          <w:rFonts w:ascii="Times New Roman" w:hAnsi="Times New Roman" w:cs="Times New Roman"/>
          <w:sz w:val="20"/>
          <w:szCs w:val="20"/>
        </w:rPr>
        <w:t xml:space="preserve">hat </w:t>
      </w:r>
      <w:r w:rsidRPr="00DE1FE5">
        <w:rPr>
          <w:rFonts w:ascii="Times New Roman" w:hAnsi="Times New Roman" w:cs="Times New Roman"/>
          <w:sz w:val="20"/>
          <w:szCs w:val="20"/>
        </w:rPr>
        <w:t>diese altnordische Sage in ihrer einzigen Oper vertont. Das Libretto stammt von der schwedischen Autorin Selma Lagerlöf („Nils Holgersson“). Andrée und Lagerlöf hatten sich 1894 mit „Fritjof-Saga“ beim Wettbewerb zur Eröffnung des neuen königlichen Opernhauses in Stockholm beworben, zu einer Aufführung kam es jedoch nicht. Am Aalto Musiktheater erlebt die Oper der ersten Domorganistin Skandinaviens nun ihre szenische Uraufführung. Das künstlerische Team rund um die Regisseurin Anika Rutkofsky, Preisträgerin des prestigeträchtigen „Ring Award“, schärft mit seiner Inszenierung die ungewöhnliche, weibliche Erzählweise einer archaischen Wikingergeschichte, die mutige Frauenfiguren und erstaunlich moderne Perspektiven in sich trägt. Die Wiederentdeckung erklingt in Essen in einer eigens für diese Produktion erstellten deutschsprachigen Fassung.</w:t>
      </w:r>
      <w:r w:rsidR="00F50026">
        <w:rPr>
          <w:rFonts w:ascii="Times New Roman" w:hAnsi="Times New Roman" w:cs="Times New Roman"/>
          <w:sz w:val="20"/>
          <w:szCs w:val="20"/>
        </w:rPr>
        <w:t xml:space="preserve"> Mirko Roschkowski, der bereits als Fausto in der gleichnamigen Oper der französischen Komponistin Louise Bertin auf der Aalto-Bühne zu erleben war, kehrt mit der herausfordernden Partie des Fritjof nach Essen zurück. </w:t>
      </w:r>
    </w:p>
    <w:p w14:paraId="64FD9218" w14:textId="77777777" w:rsidR="00B87E93" w:rsidRPr="00FA6DB1" w:rsidRDefault="00B87E93" w:rsidP="00B87E93">
      <w:pPr>
        <w:spacing w:line="276" w:lineRule="auto"/>
        <w:rPr>
          <w:rFonts w:ascii="Times New Roman" w:hAnsi="Times New Roman" w:cs="Times New Roman"/>
          <w:i/>
          <w:iCs/>
          <w:color w:val="FF0000"/>
          <w:sz w:val="18"/>
          <w:szCs w:val="18"/>
        </w:rPr>
      </w:pPr>
    </w:p>
    <w:p w14:paraId="6EDA83F9" w14:textId="77777777" w:rsidR="00B87E93" w:rsidRDefault="00B87E93" w:rsidP="00B87E93">
      <w:pPr>
        <w:spacing w:line="276" w:lineRule="auto"/>
        <w:rPr>
          <w:rFonts w:ascii="Times New Roman" w:hAnsi="Times New Roman" w:cs="Times New Roman"/>
          <w:b/>
          <w:sz w:val="20"/>
          <w:szCs w:val="20"/>
        </w:rPr>
      </w:pPr>
      <w:r w:rsidRPr="00E12F76">
        <w:rPr>
          <w:rFonts w:ascii="Times New Roman" w:hAnsi="Times New Roman" w:cs="Times New Roman"/>
          <w:b/>
          <w:sz w:val="20"/>
          <w:szCs w:val="20"/>
        </w:rPr>
        <w:t>Candide</w:t>
      </w:r>
    </w:p>
    <w:p w14:paraId="5005DED1" w14:textId="77777777" w:rsidR="00B87E93" w:rsidRPr="00291462" w:rsidRDefault="00B87E93" w:rsidP="00B87E93">
      <w:pPr>
        <w:spacing w:line="276" w:lineRule="auto"/>
        <w:rPr>
          <w:rFonts w:ascii="Times New Roman" w:hAnsi="Times New Roman" w:cs="Times New Roman"/>
          <w:bCs/>
          <w:sz w:val="20"/>
          <w:szCs w:val="20"/>
        </w:rPr>
      </w:pPr>
      <w:r>
        <w:rPr>
          <w:rFonts w:ascii="Times New Roman" w:hAnsi="Times New Roman" w:cs="Times New Roman"/>
          <w:bCs/>
          <w:sz w:val="20"/>
          <w:szCs w:val="20"/>
        </w:rPr>
        <w:t>Konzertante Fassung</w:t>
      </w:r>
    </w:p>
    <w:p w14:paraId="0C41DF68" w14:textId="77777777" w:rsidR="00B87E93" w:rsidRPr="00291462" w:rsidRDefault="00B87E93" w:rsidP="00B87E93">
      <w:pPr>
        <w:spacing w:line="276" w:lineRule="auto"/>
        <w:rPr>
          <w:rFonts w:ascii="Times New Roman" w:hAnsi="Times New Roman" w:cs="Times New Roman"/>
          <w:sz w:val="20"/>
          <w:szCs w:val="20"/>
        </w:rPr>
      </w:pPr>
      <w:r w:rsidRPr="00291462">
        <w:rPr>
          <w:rFonts w:ascii="Times New Roman" w:hAnsi="Times New Roman" w:cs="Times New Roman"/>
          <w:sz w:val="20"/>
          <w:szCs w:val="20"/>
        </w:rPr>
        <w:t>Eine komische Operette in zwei Akten von Leonard Bernstein</w:t>
      </w:r>
    </w:p>
    <w:p w14:paraId="56244656" w14:textId="77777777" w:rsidR="00B87E93" w:rsidRPr="00C40CF1" w:rsidRDefault="00B87E93" w:rsidP="00B87E93">
      <w:pPr>
        <w:spacing w:line="276" w:lineRule="auto"/>
        <w:rPr>
          <w:rFonts w:ascii="Times New Roman" w:hAnsi="Times New Roman" w:cs="Times New Roman"/>
          <w:sz w:val="20"/>
          <w:szCs w:val="20"/>
        </w:rPr>
      </w:pPr>
      <w:r w:rsidRPr="00C40CF1">
        <w:rPr>
          <w:rFonts w:ascii="Times New Roman" w:hAnsi="Times New Roman" w:cs="Times New Roman"/>
          <w:sz w:val="20"/>
          <w:szCs w:val="20"/>
        </w:rPr>
        <w:t>Musikalische Leitung: Wolfram-Maria Märtig</w:t>
      </w:r>
    </w:p>
    <w:p w14:paraId="48AB3BDD" w14:textId="77777777" w:rsidR="00B87E93" w:rsidRPr="00B94280" w:rsidRDefault="00B87E93" w:rsidP="00B87E93">
      <w:pPr>
        <w:spacing w:line="276" w:lineRule="auto"/>
        <w:rPr>
          <w:rFonts w:ascii="Times New Roman" w:hAnsi="Times New Roman" w:cs="Times New Roman"/>
          <w:sz w:val="20"/>
          <w:szCs w:val="20"/>
        </w:rPr>
      </w:pPr>
      <w:r w:rsidRPr="00B94280">
        <w:rPr>
          <w:rFonts w:ascii="Times New Roman" w:hAnsi="Times New Roman" w:cs="Times New Roman"/>
          <w:sz w:val="20"/>
          <w:szCs w:val="20"/>
        </w:rPr>
        <w:t>Erzähler: Götz Alsmann</w:t>
      </w:r>
    </w:p>
    <w:p w14:paraId="6C247954" w14:textId="22F4621F" w:rsidR="00B87E93" w:rsidRDefault="00B87E93" w:rsidP="00B87E93">
      <w:pPr>
        <w:spacing w:line="276" w:lineRule="auto"/>
        <w:rPr>
          <w:rFonts w:ascii="Times New Roman" w:hAnsi="Times New Roman" w:cs="Times New Roman"/>
          <w:sz w:val="20"/>
          <w:szCs w:val="20"/>
        </w:rPr>
      </w:pPr>
      <w:r w:rsidRPr="008B7F06">
        <w:rPr>
          <w:rFonts w:ascii="Times New Roman" w:hAnsi="Times New Roman" w:cs="Times New Roman"/>
          <w:sz w:val="20"/>
          <w:szCs w:val="20"/>
        </w:rPr>
        <w:t>Premiere: 22. Februar 2026</w:t>
      </w:r>
    </w:p>
    <w:p w14:paraId="1464FA15" w14:textId="00DAC1AA" w:rsidR="00D11CE4" w:rsidRDefault="00D11CE4" w:rsidP="00B87E93">
      <w:pPr>
        <w:spacing w:line="276" w:lineRule="auto"/>
        <w:rPr>
          <w:rFonts w:ascii="Times New Roman" w:hAnsi="Times New Roman" w:cs="Times New Roman"/>
          <w:sz w:val="20"/>
          <w:szCs w:val="20"/>
        </w:rPr>
      </w:pPr>
    </w:p>
    <w:p w14:paraId="6344358D" w14:textId="317CC667" w:rsidR="00D11CE4" w:rsidRPr="008B7F06" w:rsidRDefault="00D11CE4" w:rsidP="00B87E93">
      <w:pPr>
        <w:spacing w:line="276" w:lineRule="auto"/>
        <w:rPr>
          <w:rFonts w:ascii="Times New Roman" w:hAnsi="Times New Roman" w:cs="Times New Roman"/>
          <w:sz w:val="20"/>
          <w:szCs w:val="20"/>
        </w:rPr>
      </w:pPr>
      <w:r w:rsidRPr="00D11CE4">
        <w:rPr>
          <w:rFonts w:ascii="Times New Roman" w:hAnsi="Times New Roman" w:cs="Times New Roman"/>
          <w:sz w:val="20"/>
          <w:szCs w:val="20"/>
        </w:rPr>
        <w:t>Im Jahr 1759 stellte der französische Philosoph Voltaire der Behauptung seines deutschen Kollegen Gottfried Wilhelm Leibniz, wir lebten in der besten aller möglichen Welten, seine satirische Novelle „Candide ou l’optimisme“ gegenüber, eine absurd-schräge Geschichte über die Verrücktheit der Welt. 200 Jahre später schuf Leonard Bernstein aus dem philosophischen Märchen ein Glanzstück des modernen Unterhaltungstheaters, das den Spagat zwischen Oper, Operette und Musical mit Humor und Hintersinn bravourös meistert. Bernsteins geniale Partitur, die mit viel Augenzwinkern und als Hommage an die europäische Musikgeschichte daherkommt, wird in dieser konzertanten Aufführung ergänzt durch die launigen Zwischentexte des legendären Humoristen Loriot. Als charmanter Erzähler führt der promovierte Musikwissenschaftler und Entertainer Götz Alsmann mit dem feinsinnigen Witz Loriots durch die skurrile Geschichte.</w:t>
      </w:r>
    </w:p>
    <w:p w14:paraId="4E4F88DF" w14:textId="77777777" w:rsidR="00B87E93" w:rsidRPr="00FA6DB1" w:rsidRDefault="00B87E93" w:rsidP="00B87E93">
      <w:pPr>
        <w:spacing w:line="276" w:lineRule="auto"/>
        <w:rPr>
          <w:rFonts w:ascii="Times New Roman" w:hAnsi="Times New Roman" w:cs="Times New Roman"/>
          <w:b/>
          <w:color w:val="FF0000"/>
          <w:sz w:val="20"/>
          <w:szCs w:val="20"/>
        </w:rPr>
      </w:pPr>
    </w:p>
    <w:p w14:paraId="28877F8B" w14:textId="77777777" w:rsidR="003B3E98" w:rsidRDefault="003B3E98">
      <w:pPr>
        <w:rPr>
          <w:rFonts w:ascii="Times New Roman" w:hAnsi="Times New Roman" w:cs="Times New Roman"/>
          <w:b/>
          <w:sz w:val="20"/>
          <w:szCs w:val="20"/>
        </w:rPr>
      </w:pPr>
      <w:r>
        <w:rPr>
          <w:rFonts w:ascii="Times New Roman" w:hAnsi="Times New Roman" w:cs="Times New Roman"/>
          <w:b/>
          <w:sz w:val="20"/>
          <w:szCs w:val="20"/>
        </w:rPr>
        <w:br w:type="page"/>
      </w:r>
    </w:p>
    <w:p w14:paraId="5C42A881" w14:textId="42789F63" w:rsidR="00B87E93" w:rsidRDefault="00B87E93" w:rsidP="00B87E93">
      <w:pPr>
        <w:rPr>
          <w:rFonts w:ascii="Times New Roman" w:hAnsi="Times New Roman" w:cs="Times New Roman"/>
          <w:b/>
          <w:sz w:val="20"/>
          <w:szCs w:val="20"/>
        </w:rPr>
      </w:pPr>
      <w:r w:rsidRPr="00E12F76">
        <w:rPr>
          <w:rFonts w:ascii="Times New Roman" w:hAnsi="Times New Roman" w:cs="Times New Roman"/>
          <w:b/>
          <w:sz w:val="20"/>
          <w:szCs w:val="20"/>
        </w:rPr>
        <w:lastRenderedPageBreak/>
        <w:t>La fanciulla del West</w:t>
      </w:r>
    </w:p>
    <w:p w14:paraId="0447405F" w14:textId="77777777" w:rsidR="00B87E93" w:rsidRPr="00E12F76" w:rsidRDefault="00B87E93" w:rsidP="00B87E93">
      <w:pPr>
        <w:rPr>
          <w:rFonts w:ascii="Times New Roman" w:hAnsi="Times New Roman" w:cs="Times New Roman"/>
          <w:b/>
          <w:sz w:val="20"/>
          <w:szCs w:val="20"/>
        </w:rPr>
      </w:pPr>
      <w:r>
        <w:rPr>
          <w:rFonts w:ascii="Times New Roman" w:hAnsi="Times New Roman" w:cs="Times New Roman"/>
          <w:b/>
          <w:sz w:val="20"/>
          <w:szCs w:val="20"/>
        </w:rPr>
        <w:t>(Das Mädchen aus dem Goldenen Westen)</w:t>
      </w:r>
    </w:p>
    <w:p w14:paraId="3C7D3861" w14:textId="77777777" w:rsidR="00B87E93" w:rsidRPr="00957DA1" w:rsidRDefault="00B87E93" w:rsidP="00B87E93">
      <w:pPr>
        <w:spacing w:line="276" w:lineRule="auto"/>
        <w:rPr>
          <w:rFonts w:ascii="Times New Roman" w:hAnsi="Times New Roman" w:cs="Times New Roman"/>
          <w:sz w:val="20"/>
          <w:szCs w:val="20"/>
        </w:rPr>
      </w:pPr>
      <w:r w:rsidRPr="00957DA1">
        <w:rPr>
          <w:rFonts w:ascii="Times New Roman" w:hAnsi="Times New Roman" w:cs="Times New Roman"/>
          <w:sz w:val="20"/>
          <w:szCs w:val="20"/>
        </w:rPr>
        <w:t>Oper in drei Akten von Giacomo Puccini</w:t>
      </w:r>
    </w:p>
    <w:p w14:paraId="2AE8C019" w14:textId="77777777" w:rsidR="00B87E93" w:rsidRPr="00957DA1" w:rsidRDefault="00B87E93" w:rsidP="00B87E93">
      <w:pPr>
        <w:spacing w:line="276" w:lineRule="auto"/>
        <w:rPr>
          <w:rFonts w:ascii="Times New Roman" w:hAnsi="Times New Roman" w:cs="Times New Roman"/>
          <w:sz w:val="20"/>
          <w:szCs w:val="20"/>
        </w:rPr>
      </w:pPr>
      <w:r w:rsidRPr="00957DA1">
        <w:rPr>
          <w:rFonts w:ascii="Times New Roman" w:hAnsi="Times New Roman" w:cs="Times New Roman"/>
          <w:sz w:val="20"/>
          <w:szCs w:val="20"/>
        </w:rPr>
        <w:t>Musikalische Leitung: Andrea Sanguineti/Tommaso Turchetta</w:t>
      </w:r>
    </w:p>
    <w:p w14:paraId="3E1E5746" w14:textId="77777777" w:rsidR="00B87E93" w:rsidRPr="00957DA1" w:rsidRDefault="00B87E93" w:rsidP="00B87E93">
      <w:pPr>
        <w:spacing w:line="276" w:lineRule="auto"/>
        <w:rPr>
          <w:rFonts w:ascii="Times New Roman" w:hAnsi="Times New Roman" w:cs="Times New Roman"/>
          <w:sz w:val="20"/>
          <w:szCs w:val="20"/>
        </w:rPr>
      </w:pPr>
      <w:r w:rsidRPr="00957DA1">
        <w:rPr>
          <w:rFonts w:ascii="Times New Roman" w:hAnsi="Times New Roman" w:cs="Times New Roman"/>
          <w:sz w:val="20"/>
          <w:szCs w:val="20"/>
        </w:rPr>
        <w:t>Inszenierung: Dirk Schmeding</w:t>
      </w:r>
    </w:p>
    <w:p w14:paraId="2D06EA41" w14:textId="77777777" w:rsidR="00B87E93" w:rsidRPr="00957DA1" w:rsidRDefault="00B87E93" w:rsidP="00B87E93">
      <w:pPr>
        <w:spacing w:line="276" w:lineRule="auto"/>
        <w:rPr>
          <w:rFonts w:ascii="Times New Roman" w:hAnsi="Times New Roman" w:cs="Times New Roman"/>
          <w:sz w:val="20"/>
          <w:szCs w:val="20"/>
        </w:rPr>
      </w:pPr>
      <w:r w:rsidRPr="00957DA1">
        <w:rPr>
          <w:rFonts w:ascii="Times New Roman" w:hAnsi="Times New Roman" w:cs="Times New Roman"/>
          <w:sz w:val="20"/>
          <w:szCs w:val="20"/>
        </w:rPr>
        <w:t>Premiere: 28. März 2026</w:t>
      </w:r>
    </w:p>
    <w:p w14:paraId="7D558093" w14:textId="77777777" w:rsidR="00B87E93" w:rsidRPr="00957DA1" w:rsidRDefault="00B87E93" w:rsidP="00B87E93">
      <w:pPr>
        <w:spacing w:line="276" w:lineRule="auto"/>
        <w:rPr>
          <w:rFonts w:ascii="Times New Roman" w:hAnsi="Times New Roman" w:cs="Times New Roman"/>
          <w:i/>
          <w:iCs/>
          <w:sz w:val="18"/>
          <w:szCs w:val="18"/>
        </w:rPr>
      </w:pPr>
      <w:r w:rsidRPr="00957DA1">
        <w:rPr>
          <w:rFonts w:ascii="Times New Roman" w:hAnsi="Times New Roman" w:cs="Times New Roman"/>
          <w:i/>
          <w:iCs/>
          <w:sz w:val="18"/>
          <w:szCs w:val="18"/>
        </w:rPr>
        <w:t>Gefördert von der GENO BANK ESSEN eG und dem Freundeskreis Theater und Philharmonie Essen e.V.</w:t>
      </w:r>
    </w:p>
    <w:p w14:paraId="543273BF" w14:textId="1AD42F64" w:rsidR="00B87E93" w:rsidRDefault="00B87E93" w:rsidP="00B87E93">
      <w:pPr>
        <w:spacing w:line="276" w:lineRule="auto"/>
        <w:rPr>
          <w:rFonts w:ascii="Times New Roman" w:hAnsi="Times New Roman" w:cs="Times New Roman"/>
          <w:color w:val="FF0000"/>
          <w:sz w:val="20"/>
          <w:szCs w:val="20"/>
        </w:rPr>
      </w:pPr>
    </w:p>
    <w:p w14:paraId="592ADE3A" w14:textId="08A14FAF" w:rsidR="00D11CE4" w:rsidRPr="00A47A4E" w:rsidRDefault="00A47A4E" w:rsidP="00B87E93">
      <w:pPr>
        <w:spacing w:line="276" w:lineRule="auto"/>
        <w:rPr>
          <w:rFonts w:ascii="Times New Roman" w:hAnsi="Times New Roman" w:cs="Times New Roman"/>
          <w:sz w:val="20"/>
          <w:szCs w:val="20"/>
        </w:rPr>
      </w:pPr>
      <w:r w:rsidRPr="00A47A4E">
        <w:rPr>
          <w:rFonts w:ascii="Times New Roman" w:hAnsi="Times New Roman" w:cs="Times New Roman"/>
          <w:sz w:val="20"/>
          <w:szCs w:val="20"/>
        </w:rPr>
        <w:t>Nach Vollendung seiner „Butterfly“ war Puccini auf der Suche nach „etwas Neuem, Bewegendem und nie Gesehenem“. Mit „Fanciulla“, deren Geschichte auf den Höhepunkt des Goldrausches in Kalifornien der 1850er Jahre zurückgeht, gelang es ihm tatsächlich etwas Neues zu kreieren: die allererste „Wildwestoper“ der Musikgeschichte, in der amerikanische Idiome, Ragtime und Jazz mit der unverwechselbaren Musiksprache Puccinis kombiniert werden.</w:t>
      </w:r>
      <w:r>
        <w:rPr>
          <w:rFonts w:ascii="Times New Roman" w:hAnsi="Times New Roman" w:cs="Times New Roman"/>
          <w:sz w:val="20"/>
          <w:szCs w:val="20"/>
        </w:rPr>
        <w:t xml:space="preserve"> O</w:t>
      </w:r>
      <w:r w:rsidRPr="00A47A4E">
        <w:rPr>
          <w:rFonts w:ascii="Times New Roman" w:hAnsi="Times New Roman" w:cs="Times New Roman"/>
          <w:sz w:val="20"/>
          <w:szCs w:val="20"/>
        </w:rPr>
        <w:t xml:space="preserve">bwohl „Fanciulla“ die Popularität etwa einer „Tosca“ oder „Bohème“ nie erreichte, ist </w:t>
      </w:r>
      <w:r>
        <w:rPr>
          <w:rFonts w:ascii="Times New Roman" w:hAnsi="Times New Roman" w:cs="Times New Roman"/>
          <w:sz w:val="20"/>
          <w:szCs w:val="20"/>
        </w:rPr>
        <w:t>die Oper</w:t>
      </w:r>
      <w:r w:rsidRPr="00A47A4E">
        <w:rPr>
          <w:rFonts w:ascii="Times New Roman" w:hAnsi="Times New Roman" w:cs="Times New Roman"/>
          <w:sz w:val="20"/>
          <w:szCs w:val="20"/>
        </w:rPr>
        <w:t xml:space="preserve"> angesichts ihrer einzigartigen, filmischen Ästhetik jenseits der Wildwest-Romantik einer Entdeckung wert. Gerade auf diesen filmischen Aspekt fokussiert sich das Regieteam um Dirk Schmeding, dessen fantasievolle Regiehandschrift sich in seinen Arbeiten unter anderem in der Oper Frankfurt, der Staatsoper Hannover, dem Staatstheater am Gärtnerplatz, dem Luzerner Theater und nun erstmals im Aalto-Theater erkennen lässt.</w:t>
      </w:r>
    </w:p>
    <w:p w14:paraId="7096FA99" w14:textId="77777777" w:rsidR="00D11CE4" w:rsidRPr="00FA6DB1" w:rsidRDefault="00D11CE4" w:rsidP="00B87E93">
      <w:pPr>
        <w:spacing w:line="276" w:lineRule="auto"/>
        <w:rPr>
          <w:rFonts w:ascii="Times New Roman" w:hAnsi="Times New Roman" w:cs="Times New Roman"/>
          <w:color w:val="FF0000"/>
          <w:sz w:val="20"/>
          <w:szCs w:val="20"/>
        </w:rPr>
      </w:pPr>
    </w:p>
    <w:p w14:paraId="2E8F5967" w14:textId="77777777" w:rsidR="00B87E93" w:rsidRPr="00AB5980" w:rsidRDefault="00B87E93" w:rsidP="00B87E93">
      <w:pPr>
        <w:rPr>
          <w:rFonts w:ascii="Times New Roman" w:hAnsi="Times New Roman" w:cs="Times New Roman"/>
          <w:bCs/>
          <w:sz w:val="20"/>
          <w:szCs w:val="20"/>
        </w:rPr>
      </w:pPr>
      <w:r w:rsidRPr="00AB5980">
        <w:rPr>
          <w:rFonts w:ascii="Times New Roman" w:hAnsi="Times New Roman" w:cs="Times New Roman"/>
          <w:bCs/>
          <w:sz w:val="20"/>
          <w:szCs w:val="20"/>
        </w:rPr>
        <w:t>Uraufführung</w:t>
      </w:r>
    </w:p>
    <w:p w14:paraId="4C65974A" w14:textId="77777777" w:rsidR="00B87E93" w:rsidRPr="00E12F76" w:rsidRDefault="00B87E93" w:rsidP="00B87E93">
      <w:pPr>
        <w:rPr>
          <w:rFonts w:ascii="Times New Roman" w:hAnsi="Times New Roman" w:cs="Times New Roman"/>
          <w:b/>
          <w:sz w:val="20"/>
          <w:szCs w:val="20"/>
        </w:rPr>
      </w:pPr>
      <w:r w:rsidRPr="00E12F76">
        <w:rPr>
          <w:rFonts w:ascii="Times New Roman" w:hAnsi="Times New Roman" w:cs="Times New Roman"/>
          <w:b/>
          <w:sz w:val="20"/>
          <w:szCs w:val="20"/>
        </w:rPr>
        <w:t>Die verzauberte Stadt</w:t>
      </w:r>
    </w:p>
    <w:p w14:paraId="7069C7AC" w14:textId="77777777" w:rsidR="00B87E93" w:rsidRPr="00957DA1" w:rsidRDefault="00B87E93" w:rsidP="00B87E93">
      <w:pPr>
        <w:spacing w:line="276" w:lineRule="auto"/>
        <w:rPr>
          <w:rFonts w:ascii="Times New Roman" w:hAnsi="Times New Roman" w:cs="Times New Roman"/>
          <w:sz w:val="20"/>
          <w:szCs w:val="20"/>
        </w:rPr>
      </w:pPr>
      <w:r w:rsidRPr="00957DA1">
        <w:rPr>
          <w:rFonts w:ascii="Times New Roman" w:hAnsi="Times New Roman" w:cs="Times New Roman"/>
          <w:sz w:val="20"/>
          <w:szCs w:val="20"/>
        </w:rPr>
        <w:t>Familienoper von Samuel Penderbayne</w:t>
      </w:r>
    </w:p>
    <w:p w14:paraId="251E10DD" w14:textId="77777777" w:rsidR="00B87E93" w:rsidRPr="00957DA1" w:rsidRDefault="00B87E93" w:rsidP="00B87E93">
      <w:pPr>
        <w:spacing w:line="276" w:lineRule="auto"/>
        <w:rPr>
          <w:rFonts w:ascii="Times New Roman" w:hAnsi="Times New Roman" w:cs="Times New Roman"/>
          <w:sz w:val="20"/>
          <w:szCs w:val="20"/>
        </w:rPr>
      </w:pPr>
      <w:r w:rsidRPr="00957DA1">
        <w:rPr>
          <w:rFonts w:ascii="Times New Roman" w:hAnsi="Times New Roman" w:cs="Times New Roman"/>
          <w:sz w:val="20"/>
          <w:szCs w:val="20"/>
        </w:rPr>
        <w:t>nach dem gleichnamigen Roman von Edith Nesbit</w:t>
      </w:r>
    </w:p>
    <w:p w14:paraId="0D79C009" w14:textId="77777777" w:rsidR="00B87E93" w:rsidRPr="00957DA1" w:rsidRDefault="00B87E93" w:rsidP="00B87E93">
      <w:pPr>
        <w:spacing w:line="276" w:lineRule="auto"/>
        <w:rPr>
          <w:rFonts w:ascii="Times New Roman" w:hAnsi="Times New Roman" w:cs="Times New Roman"/>
          <w:sz w:val="20"/>
          <w:szCs w:val="20"/>
        </w:rPr>
      </w:pPr>
      <w:r w:rsidRPr="00957DA1">
        <w:rPr>
          <w:rFonts w:ascii="Times New Roman" w:hAnsi="Times New Roman" w:cs="Times New Roman"/>
          <w:sz w:val="20"/>
          <w:szCs w:val="20"/>
        </w:rPr>
        <w:t>Musikalische Leitung: Wolfram-Maria Märtig</w:t>
      </w:r>
    </w:p>
    <w:p w14:paraId="12C8D344" w14:textId="77777777" w:rsidR="00B87E93" w:rsidRPr="00957DA1" w:rsidRDefault="00B87E93" w:rsidP="00B87E93">
      <w:pPr>
        <w:spacing w:line="276" w:lineRule="auto"/>
        <w:rPr>
          <w:rFonts w:ascii="Times New Roman" w:hAnsi="Times New Roman" w:cs="Times New Roman"/>
          <w:sz w:val="20"/>
          <w:szCs w:val="20"/>
        </w:rPr>
      </w:pPr>
      <w:r w:rsidRPr="00957DA1">
        <w:rPr>
          <w:rFonts w:ascii="Times New Roman" w:hAnsi="Times New Roman" w:cs="Times New Roman"/>
          <w:sz w:val="20"/>
          <w:szCs w:val="20"/>
        </w:rPr>
        <w:t>Inszenierung: Louisa Proske</w:t>
      </w:r>
    </w:p>
    <w:p w14:paraId="3D5DA1CF" w14:textId="77777777" w:rsidR="00B87E93" w:rsidRPr="00957DA1" w:rsidRDefault="00B87E93" w:rsidP="00B87E93">
      <w:pPr>
        <w:spacing w:line="276" w:lineRule="auto"/>
        <w:rPr>
          <w:rFonts w:ascii="Times New Roman" w:hAnsi="Times New Roman" w:cs="Times New Roman"/>
          <w:sz w:val="20"/>
          <w:szCs w:val="20"/>
        </w:rPr>
      </w:pPr>
      <w:r w:rsidRPr="00957DA1">
        <w:rPr>
          <w:rFonts w:ascii="Times New Roman" w:hAnsi="Times New Roman" w:cs="Times New Roman"/>
          <w:sz w:val="20"/>
          <w:szCs w:val="20"/>
        </w:rPr>
        <w:t>Premiere: 31. Mai 2026</w:t>
      </w:r>
    </w:p>
    <w:p w14:paraId="4C154E53" w14:textId="77777777" w:rsidR="00B87E93" w:rsidRPr="00957DA1" w:rsidRDefault="00B87E93" w:rsidP="00B87E93">
      <w:pPr>
        <w:spacing w:line="276" w:lineRule="auto"/>
        <w:rPr>
          <w:rFonts w:ascii="Times New Roman" w:hAnsi="Times New Roman" w:cs="Times New Roman"/>
          <w:i/>
          <w:iCs/>
          <w:sz w:val="18"/>
          <w:szCs w:val="18"/>
        </w:rPr>
      </w:pPr>
      <w:r w:rsidRPr="00957DA1">
        <w:rPr>
          <w:rFonts w:ascii="Times New Roman" w:hAnsi="Times New Roman" w:cs="Times New Roman"/>
          <w:i/>
          <w:iCs/>
          <w:sz w:val="18"/>
          <w:szCs w:val="18"/>
        </w:rPr>
        <w:t xml:space="preserve">Eine Kooperation des Aalto Musiktheaters, des Theater Bonn, der Deutschen Oper am Rhein gGmbH und des Theater Dortmund im Rahmen von „Junge Opern Rhein-Ruhr“ </w:t>
      </w:r>
    </w:p>
    <w:p w14:paraId="686AB4F8" w14:textId="77777777" w:rsidR="00B87E93" w:rsidRPr="00957DA1" w:rsidRDefault="00B87E93" w:rsidP="00B87E93">
      <w:pPr>
        <w:spacing w:line="276" w:lineRule="auto"/>
        <w:rPr>
          <w:rFonts w:ascii="Times New Roman" w:hAnsi="Times New Roman" w:cs="Times New Roman"/>
          <w:i/>
          <w:iCs/>
          <w:sz w:val="18"/>
          <w:szCs w:val="18"/>
        </w:rPr>
      </w:pPr>
      <w:r w:rsidRPr="00957DA1">
        <w:rPr>
          <w:rFonts w:ascii="Times New Roman" w:hAnsi="Times New Roman" w:cs="Times New Roman"/>
          <w:i/>
          <w:iCs/>
          <w:sz w:val="18"/>
          <w:szCs w:val="18"/>
        </w:rPr>
        <w:t>Gefördert vom Ministerium für Kultur und Wissenschaft des Landes Nordrhein-Westfalen</w:t>
      </w:r>
    </w:p>
    <w:p w14:paraId="7C76ED69" w14:textId="77777777" w:rsidR="00B87E93" w:rsidRDefault="00B87E93" w:rsidP="00976613">
      <w:pPr>
        <w:spacing w:line="276" w:lineRule="auto"/>
        <w:jc w:val="both"/>
        <w:rPr>
          <w:rFonts w:ascii="Times New Roman" w:hAnsi="Times New Roman"/>
          <w:color w:val="FF0000"/>
          <w:sz w:val="20"/>
        </w:rPr>
      </w:pPr>
    </w:p>
    <w:p w14:paraId="1960A14A" w14:textId="4C18EF44" w:rsidR="00235F1E" w:rsidRPr="003101FF" w:rsidRDefault="00A47A4E" w:rsidP="003101FF">
      <w:pPr>
        <w:spacing w:line="276" w:lineRule="auto"/>
        <w:jc w:val="both"/>
        <w:rPr>
          <w:rFonts w:ascii="Times New Roman" w:hAnsi="Times New Roman"/>
          <w:sz w:val="20"/>
        </w:rPr>
      </w:pPr>
      <w:r w:rsidRPr="00A47A4E">
        <w:rPr>
          <w:rFonts w:ascii="Times New Roman" w:hAnsi="Times New Roman"/>
          <w:sz w:val="20"/>
        </w:rPr>
        <w:t>Seit seine Mutter einen neuen Partner an ihrer Seite hat, scheint Philipp abgeschrieben. Er fühlt sich alleingelassen und ist außerdem genervt von seiner Stiefschwester Lucy. Um sich abzulenken, baut er aus Spielsachen, Büchern, Vasen, Kerzenständern und all seiner Wut, Verzweiflung und Sehnsucht eine Stadt. Eines Nachts verwandeln sich die Gegenstände in eine reale, lebendige Stadt – und Philipp ist plötzlich mittendrin! Basierend auf dem gleichnamigen Roman von Edith Nesbit (1858-1924), die über 40 Werke für junge Leser*innen verfasste und zu den bedeutendsten Kinderbuchautorinnen Englands gehört, erzählt „Die verzauberte Stadt“ eine Geschichte über die Kraft der Fantasie. Im Rahmen der Kooperation Junge Opern Rhein-Ruhr gelangt mit der Uraufführung am Aalto-Theater erstmals eine Opernadaption des Abenteuerromans auf die Bühne und verzaubert generationenübergreifend das Publikum ab acht Jahren. Aus der Geschichte über Mut und Fantasie, über Freundschaft und Erwachsenwerden schafft der australische Komponist Samuel Penderbayne eine magische Familienoper, deren Musik Genregrenzen überwindet und mal Musicalklänge, mal klassische Oper verspricht. Regisseurin Louisa Proske entführt mithilfe einer detailreichen Zeichentrickästhetik sowie filmischer Mittel in die verzauberte Stadt und setzt der Fantasie von Jung und Alt keine Grenzen.</w:t>
      </w:r>
    </w:p>
    <w:sectPr w:rsidR="00235F1E" w:rsidRPr="003101FF" w:rsidSect="005F4EE3">
      <w:headerReference w:type="default" r:id="rId9"/>
      <w:footerReference w:type="default" r:id="rId10"/>
      <w:headerReference w:type="first" r:id="rId11"/>
      <w:footerReference w:type="first" r:id="rId12"/>
      <w:pgSz w:w="11906" w:h="16838"/>
      <w:pgMar w:top="3402" w:right="1418" w:bottom="1135" w:left="1418" w:header="0" w:footer="283"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A7632" w14:textId="77777777" w:rsidR="00EB7DC9" w:rsidRDefault="00BB183E">
      <w:r>
        <w:separator/>
      </w:r>
    </w:p>
  </w:endnote>
  <w:endnote w:type="continuationSeparator" w:id="0">
    <w:p w14:paraId="79102115" w14:textId="77777777" w:rsidR="00EB7DC9" w:rsidRDefault="00BB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MinionPro-Regular">
    <w:altName w:val="Calibri"/>
    <w:panose1 w:val="02040503050306020203"/>
    <w:charset w:val="4D"/>
    <w:family w:val="auto"/>
    <w:pitch w:val="default"/>
    <w:sig w:usb0="00000003" w:usb1="00000000" w:usb2="00000000" w:usb3="00000000" w:csb0="00000001" w:csb1="00000000"/>
  </w:font>
  <w:font w:name="BUREAU Grotesque Ext Extended">
    <w:panose1 w:val="02000803080000020004"/>
    <w:charset w:val="00"/>
    <w:family w:val="modern"/>
    <w:notTrueType/>
    <w:pitch w:val="variable"/>
    <w:sig w:usb0="A000006F" w:usb1="1200204A" w:usb2="02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8EE2" w14:textId="77777777" w:rsidR="006113AE" w:rsidRDefault="00BB183E">
    <w:pPr>
      <w:pStyle w:val="Fuzeile"/>
      <w:ind w:left="-1418"/>
    </w:pPr>
    <w:r>
      <w:rPr>
        <w:noProof/>
      </w:rPr>
      <w:drawing>
        <wp:inline distT="0" distB="0" distL="0" distR="0" wp14:anchorId="24223607" wp14:editId="4F7F7F70">
          <wp:extent cx="7557770" cy="100965"/>
          <wp:effectExtent l="0" t="0" r="0" b="0"/>
          <wp:docPr id="119"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53"/>
                  <pic:cNvPicPr>
                    <a:picLocks noChangeAspect="1" noChangeArrowheads="1"/>
                  </pic:cNvPicPr>
                </pic:nvPicPr>
                <pic:blipFill>
                  <a:blip r:embed="rId1"/>
                  <a:srcRect t="91339"/>
                  <a:stretch>
                    <a:fillRect/>
                  </a:stretch>
                </pic:blipFill>
                <pic:spPr bwMode="auto">
                  <a:xfrm>
                    <a:off x="0" y="0"/>
                    <a:ext cx="7557770" cy="10096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9A17" w14:textId="77777777" w:rsidR="006113AE" w:rsidRDefault="00BB183E">
    <w:pPr>
      <w:pStyle w:val="Fuzeile"/>
      <w:ind w:left="-1417"/>
    </w:pPr>
    <w:r>
      <w:rPr>
        <w:noProof/>
      </w:rPr>
      <w:drawing>
        <wp:anchor distT="0" distB="0" distL="0" distR="0" simplePos="0" relativeHeight="6" behindDoc="0" locked="0" layoutInCell="0" allowOverlap="1" wp14:anchorId="5E30B421" wp14:editId="628A6003">
          <wp:simplePos x="0" y="0"/>
          <wp:positionH relativeFrom="column">
            <wp:align>center</wp:align>
          </wp:positionH>
          <wp:positionV relativeFrom="paragraph">
            <wp:align>top</wp:align>
          </wp:positionV>
          <wp:extent cx="7550150" cy="1616710"/>
          <wp:effectExtent l="0" t="0" r="0" b="0"/>
          <wp:wrapSquare wrapText="largest"/>
          <wp:docPr id="12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0736" cy="161671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192A" w14:textId="77777777" w:rsidR="00EB7DC9" w:rsidRDefault="00BB183E">
      <w:r>
        <w:separator/>
      </w:r>
    </w:p>
  </w:footnote>
  <w:footnote w:type="continuationSeparator" w:id="0">
    <w:p w14:paraId="3B3E15B5" w14:textId="77777777" w:rsidR="00EB7DC9" w:rsidRDefault="00BB1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EEA4" w14:textId="77777777" w:rsidR="006113AE" w:rsidRDefault="00BB183E">
    <w:pPr>
      <w:pStyle w:val="Kopfzeile"/>
      <w:ind w:left="-1418"/>
    </w:pPr>
    <w:r>
      <w:rPr>
        <w:noProof/>
      </w:rPr>
      <w:drawing>
        <wp:inline distT="0" distB="0" distL="0" distR="0" wp14:anchorId="1437158B" wp14:editId="20422215">
          <wp:extent cx="7558405" cy="1155700"/>
          <wp:effectExtent l="0" t="0" r="0" b="0"/>
          <wp:docPr id="118"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51"/>
                  <pic:cNvPicPr>
                    <a:picLocks noChangeAspect="1" noChangeArrowheads="1"/>
                  </pic:cNvPicPr>
                </pic:nvPicPr>
                <pic:blipFill>
                  <a:blip r:embed="rId1"/>
                  <a:stretch>
                    <a:fillRect/>
                  </a:stretch>
                </pic:blipFill>
                <pic:spPr bwMode="auto">
                  <a:xfrm>
                    <a:off x="0" y="0"/>
                    <a:ext cx="7558405" cy="1155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575B" w14:textId="77777777" w:rsidR="006113AE" w:rsidRDefault="00BB183E">
    <w:pPr>
      <w:pStyle w:val="Kopfzeile"/>
      <w:ind w:left="-1417"/>
    </w:pPr>
    <w:r>
      <w:rPr>
        <w:noProof/>
      </w:rPr>
      <w:drawing>
        <wp:inline distT="0" distB="0" distL="0" distR="0" wp14:anchorId="6948BDCF" wp14:editId="26A68B0A">
          <wp:extent cx="7631430" cy="1816100"/>
          <wp:effectExtent l="0" t="0" r="0" b="0"/>
          <wp:docPr id="120"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55"/>
                  <pic:cNvPicPr>
                    <a:picLocks noChangeAspect="1" noChangeArrowheads="1"/>
                  </pic:cNvPicPr>
                </pic:nvPicPr>
                <pic:blipFill>
                  <a:blip r:embed="rId1"/>
                  <a:srcRect b="10967"/>
                  <a:stretch>
                    <a:fillRect/>
                  </a:stretch>
                </pic:blipFill>
                <pic:spPr bwMode="auto">
                  <a:xfrm>
                    <a:off x="0" y="0"/>
                    <a:ext cx="7631430" cy="1816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84C74"/>
    <w:multiLevelType w:val="hybridMultilevel"/>
    <w:tmpl w:val="73C4B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AE"/>
    <w:rsid w:val="000031EB"/>
    <w:rsid w:val="00010DA0"/>
    <w:rsid w:val="00012C5F"/>
    <w:rsid w:val="00054DC1"/>
    <w:rsid w:val="00056672"/>
    <w:rsid w:val="0009298A"/>
    <w:rsid w:val="00095F72"/>
    <w:rsid w:val="000A1DC1"/>
    <w:rsid w:val="000A5282"/>
    <w:rsid w:val="000C5D91"/>
    <w:rsid w:val="000F69D0"/>
    <w:rsid w:val="001017DD"/>
    <w:rsid w:val="00111D71"/>
    <w:rsid w:val="00115E6F"/>
    <w:rsid w:val="001252EC"/>
    <w:rsid w:val="0012576F"/>
    <w:rsid w:val="00136E88"/>
    <w:rsid w:val="00142A92"/>
    <w:rsid w:val="00147520"/>
    <w:rsid w:val="00154FD3"/>
    <w:rsid w:val="00155FD5"/>
    <w:rsid w:val="00175209"/>
    <w:rsid w:val="00180CBB"/>
    <w:rsid w:val="001A48E4"/>
    <w:rsid w:val="001C1015"/>
    <w:rsid w:val="001D5EA7"/>
    <w:rsid w:val="001E2444"/>
    <w:rsid w:val="001E2BAE"/>
    <w:rsid w:val="00207A80"/>
    <w:rsid w:val="0023116D"/>
    <w:rsid w:val="00235F1E"/>
    <w:rsid w:val="00242FBC"/>
    <w:rsid w:val="002561B4"/>
    <w:rsid w:val="00265FC3"/>
    <w:rsid w:val="002668D0"/>
    <w:rsid w:val="002954F6"/>
    <w:rsid w:val="002977BC"/>
    <w:rsid w:val="002B1DF2"/>
    <w:rsid w:val="002D4401"/>
    <w:rsid w:val="00306AAE"/>
    <w:rsid w:val="003101FF"/>
    <w:rsid w:val="00310ABB"/>
    <w:rsid w:val="003179AD"/>
    <w:rsid w:val="0032094B"/>
    <w:rsid w:val="0033653B"/>
    <w:rsid w:val="003538D1"/>
    <w:rsid w:val="003570EC"/>
    <w:rsid w:val="00371FA4"/>
    <w:rsid w:val="00372C8A"/>
    <w:rsid w:val="003947A1"/>
    <w:rsid w:val="003A7614"/>
    <w:rsid w:val="003B3290"/>
    <w:rsid w:val="003B3E98"/>
    <w:rsid w:val="003D3717"/>
    <w:rsid w:val="003D6853"/>
    <w:rsid w:val="003F4C3D"/>
    <w:rsid w:val="00431FC2"/>
    <w:rsid w:val="00452BB2"/>
    <w:rsid w:val="00486C41"/>
    <w:rsid w:val="004A108F"/>
    <w:rsid w:val="004A55A4"/>
    <w:rsid w:val="004C7F31"/>
    <w:rsid w:val="004E0DE0"/>
    <w:rsid w:val="004F4F4C"/>
    <w:rsid w:val="00501093"/>
    <w:rsid w:val="0050558C"/>
    <w:rsid w:val="00505A25"/>
    <w:rsid w:val="00514CCD"/>
    <w:rsid w:val="005505C5"/>
    <w:rsid w:val="005807A2"/>
    <w:rsid w:val="005A0747"/>
    <w:rsid w:val="005B2871"/>
    <w:rsid w:val="005F4EE3"/>
    <w:rsid w:val="006113AE"/>
    <w:rsid w:val="006215B0"/>
    <w:rsid w:val="00621BE2"/>
    <w:rsid w:val="00622058"/>
    <w:rsid w:val="006221F1"/>
    <w:rsid w:val="00635631"/>
    <w:rsid w:val="0063653B"/>
    <w:rsid w:val="00642BC1"/>
    <w:rsid w:val="0065528F"/>
    <w:rsid w:val="00667CBD"/>
    <w:rsid w:val="006755A7"/>
    <w:rsid w:val="0069076F"/>
    <w:rsid w:val="006A1125"/>
    <w:rsid w:val="006A53AE"/>
    <w:rsid w:val="006C481C"/>
    <w:rsid w:val="006D0628"/>
    <w:rsid w:val="007004B9"/>
    <w:rsid w:val="00707929"/>
    <w:rsid w:val="00723158"/>
    <w:rsid w:val="00730FBB"/>
    <w:rsid w:val="00736A2D"/>
    <w:rsid w:val="00754D07"/>
    <w:rsid w:val="00760AE8"/>
    <w:rsid w:val="007639DD"/>
    <w:rsid w:val="007728C4"/>
    <w:rsid w:val="007747F2"/>
    <w:rsid w:val="007A4059"/>
    <w:rsid w:val="007B5807"/>
    <w:rsid w:val="007E3648"/>
    <w:rsid w:val="007E64BD"/>
    <w:rsid w:val="007F7BB7"/>
    <w:rsid w:val="00810316"/>
    <w:rsid w:val="0083474E"/>
    <w:rsid w:val="008470CC"/>
    <w:rsid w:val="008678D1"/>
    <w:rsid w:val="00867FC7"/>
    <w:rsid w:val="0087207D"/>
    <w:rsid w:val="008B16F6"/>
    <w:rsid w:val="008B2711"/>
    <w:rsid w:val="00930465"/>
    <w:rsid w:val="00935DA9"/>
    <w:rsid w:val="00952417"/>
    <w:rsid w:val="00966A04"/>
    <w:rsid w:val="00976613"/>
    <w:rsid w:val="00987C2A"/>
    <w:rsid w:val="009B0A33"/>
    <w:rsid w:val="009C3EA3"/>
    <w:rsid w:val="009E6DDE"/>
    <w:rsid w:val="009E7F82"/>
    <w:rsid w:val="00A04A85"/>
    <w:rsid w:val="00A05E96"/>
    <w:rsid w:val="00A1247E"/>
    <w:rsid w:val="00A13A5C"/>
    <w:rsid w:val="00A14914"/>
    <w:rsid w:val="00A213B6"/>
    <w:rsid w:val="00A23343"/>
    <w:rsid w:val="00A30585"/>
    <w:rsid w:val="00A337D4"/>
    <w:rsid w:val="00A44A96"/>
    <w:rsid w:val="00A464DB"/>
    <w:rsid w:val="00A47A4E"/>
    <w:rsid w:val="00A6069D"/>
    <w:rsid w:val="00A822C0"/>
    <w:rsid w:val="00A82CAE"/>
    <w:rsid w:val="00A91E48"/>
    <w:rsid w:val="00AA19AB"/>
    <w:rsid w:val="00AA6324"/>
    <w:rsid w:val="00AA65CE"/>
    <w:rsid w:val="00AD1DB2"/>
    <w:rsid w:val="00AD4C04"/>
    <w:rsid w:val="00AE753A"/>
    <w:rsid w:val="00AE7770"/>
    <w:rsid w:val="00AF6BAE"/>
    <w:rsid w:val="00B2403D"/>
    <w:rsid w:val="00B2619E"/>
    <w:rsid w:val="00B26C21"/>
    <w:rsid w:val="00B30E23"/>
    <w:rsid w:val="00B3470F"/>
    <w:rsid w:val="00B7484C"/>
    <w:rsid w:val="00B85539"/>
    <w:rsid w:val="00B87E93"/>
    <w:rsid w:val="00BA0298"/>
    <w:rsid w:val="00BA4557"/>
    <w:rsid w:val="00BA70F4"/>
    <w:rsid w:val="00BB183E"/>
    <w:rsid w:val="00BC47C9"/>
    <w:rsid w:val="00BD4EE2"/>
    <w:rsid w:val="00C05EC3"/>
    <w:rsid w:val="00C22EA3"/>
    <w:rsid w:val="00C5507B"/>
    <w:rsid w:val="00C82CDA"/>
    <w:rsid w:val="00C930B8"/>
    <w:rsid w:val="00CA4DE3"/>
    <w:rsid w:val="00CB4C18"/>
    <w:rsid w:val="00CC37EE"/>
    <w:rsid w:val="00CC7FE1"/>
    <w:rsid w:val="00CD2FB2"/>
    <w:rsid w:val="00CD3D35"/>
    <w:rsid w:val="00CE21BC"/>
    <w:rsid w:val="00CF01EA"/>
    <w:rsid w:val="00CF10DD"/>
    <w:rsid w:val="00D01C3E"/>
    <w:rsid w:val="00D11CDF"/>
    <w:rsid w:val="00D11CE4"/>
    <w:rsid w:val="00D12E97"/>
    <w:rsid w:val="00D37FC5"/>
    <w:rsid w:val="00D70131"/>
    <w:rsid w:val="00D907D5"/>
    <w:rsid w:val="00D9255D"/>
    <w:rsid w:val="00D94E42"/>
    <w:rsid w:val="00DB17B1"/>
    <w:rsid w:val="00DE1FE5"/>
    <w:rsid w:val="00E17BD5"/>
    <w:rsid w:val="00E26D64"/>
    <w:rsid w:val="00E420FC"/>
    <w:rsid w:val="00E43128"/>
    <w:rsid w:val="00E431EE"/>
    <w:rsid w:val="00E51077"/>
    <w:rsid w:val="00E56B8D"/>
    <w:rsid w:val="00E821B7"/>
    <w:rsid w:val="00E94B57"/>
    <w:rsid w:val="00EB0C68"/>
    <w:rsid w:val="00EB3631"/>
    <w:rsid w:val="00EB7DC9"/>
    <w:rsid w:val="00ED6995"/>
    <w:rsid w:val="00EE3A17"/>
    <w:rsid w:val="00EE42B3"/>
    <w:rsid w:val="00F154BA"/>
    <w:rsid w:val="00F15EEC"/>
    <w:rsid w:val="00F34900"/>
    <w:rsid w:val="00F40CC8"/>
    <w:rsid w:val="00F50026"/>
    <w:rsid w:val="00F62855"/>
    <w:rsid w:val="00F678DD"/>
    <w:rsid w:val="00F7462E"/>
    <w:rsid w:val="00FB0C86"/>
    <w:rsid w:val="00FB34D1"/>
    <w:rsid w:val="00FD08D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70BA0"/>
  <w15:docId w15:val="{0FAE6BD7-12C2-4D64-A243-E308B9A1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7875"/>
    <w:rPr>
      <w:rFonts w:ascii="Calibri" w:eastAsiaTheme="minorEastAsia" w:hAnsi="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8B397D"/>
  </w:style>
  <w:style w:type="character" w:customStyle="1" w:styleId="FuzeileZchn">
    <w:name w:val="Fußzeile Zchn"/>
    <w:basedOn w:val="Absatz-Standardschriftart"/>
    <w:link w:val="Fuzeile"/>
    <w:uiPriority w:val="99"/>
    <w:qFormat/>
    <w:rsid w:val="008B397D"/>
  </w:style>
  <w:style w:type="paragraph" w:customStyle="1" w:styleId="Heading">
    <w:name w:val="Heading"/>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rPr>
  </w:style>
  <w:style w:type="paragraph" w:customStyle="1" w:styleId="Index">
    <w:name w:val="Index"/>
    <w:basedOn w:val="Standard"/>
    <w:qFormat/>
    <w:pPr>
      <w:suppressLineNumbers/>
    </w:pPr>
    <w:rPr>
      <w:rFonts w:cs="Arial Unicode M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8B397D"/>
    <w:pPr>
      <w:tabs>
        <w:tab w:val="center" w:pos="4536"/>
        <w:tab w:val="right" w:pos="9072"/>
      </w:tabs>
    </w:pPr>
    <w:rPr>
      <w:rFonts w:eastAsiaTheme="minorHAnsi"/>
      <w:lang w:eastAsia="en-US"/>
    </w:rPr>
  </w:style>
  <w:style w:type="paragraph" w:styleId="Fuzeile">
    <w:name w:val="footer"/>
    <w:basedOn w:val="Standard"/>
    <w:link w:val="FuzeileZchn"/>
    <w:uiPriority w:val="99"/>
    <w:unhideWhenUsed/>
    <w:rsid w:val="008B397D"/>
    <w:pPr>
      <w:tabs>
        <w:tab w:val="center" w:pos="4536"/>
        <w:tab w:val="right" w:pos="9072"/>
      </w:tabs>
    </w:pPr>
    <w:rPr>
      <w:rFonts w:eastAsiaTheme="minorHAnsi"/>
      <w:lang w:eastAsia="en-US"/>
    </w:rPr>
  </w:style>
  <w:style w:type="paragraph" w:customStyle="1" w:styleId="EinfAbs">
    <w:name w:val="[Einf. Abs.]"/>
    <w:basedOn w:val="Standard"/>
    <w:qFormat/>
    <w:rsid w:val="00243458"/>
    <w:pPr>
      <w:spacing w:line="288" w:lineRule="auto"/>
      <w:textAlignment w:val="center"/>
    </w:pPr>
    <w:rPr>
      <w:rFonts w:ascii="MinionPro-Regular" w:eastAsiaTheme="minorHAnsi" w:hAnsi="MinionPro-Regular" w:cs="MinionPro-Regular"/>
      <w:color w:val="000000"/>
      <w:lang w:eastAsia="en-US"/>
    </w:rPr>
  </w:style>
  <w:style w:type="paragraph" w:styleId="Listenabsatz">
    <w:name w:val="List Paragraph"/>
    <w:basedOn w:val="Standard"/>
    <w:uiPriority w:val="34"/>
    <w:qFormat/>
    <w:rsid w:val="005F4EE3"/>
    <w:pPr>
      <w:suppressAutoHyphens w:val="0"/>
      <w:ind w:left="720"/>
      <w:contextualSpacing/>
    </w:pPr>
    <w:rPr>
      <w:rFonts w:asciiTheme="minorHAnsi" w:hAnsiTheme="minorHAnsi"/>
    </w:rPr>
  </w:style>
  <w:style w:type="character" w:styleId="Hyperlink">
    <w:name w:val="Hyperlink"/>
    <w:basedOn w:val="Absatz-Standardschriftart"/>
    <w:uiPriority w:val="99"/>
    <w:unhideWhenUsed/>
    <w:rsid w:val="005F4EE3"/>
    <w:rPr>
      <w:color w:val="0563C1" w:themeColor="hyperlink"/>
      <w:u w:val="single"/>
    </w:rPr>
  </w:style>
  <w:style w:type="character" w:styleId="NichtaufgelsteErwhnung">
    <w:name w:val="Unresolved Mention"/>
    <w:basedOn w:val="Absatz-Standardschriftart"/>
    <w:uiPriority w:val="99"/>
    <w:semiHidden/>
    <w:unhideWhenUsed/>
    <w:rsid w:val="00CC7FE1"/>
    <w:rPr>
      <w:color w:val="605E5C"/>
      <w:shd w:val="clear" w:color="auto" w:fill="E1DFDD"/>
    </w:rPr>
  </w:style>
  <w:style w:type="character" w:styleId="Kommentarzeichen">
    <w:name w:val="annotation reference"/>
    <w:basedOn w:val="Absatz-Standardschriftart"/>
    <w:uiPriority w:val="99"/>
    <w:semiHidden/>
    <w:unhideWhenUsed/>
    <w:rsid w:val="008678D1"/>
    <w:rPr>
      <w:sz w:val="16"/>
      <w:szCs w:val="16"/>
    </w:rPr>
  </w:style>
  <w:style w:type="paragraph" w:styleId="Kommentartext">
    <w:name w:val="annotation text"/>
    <w:basedOn w:val="Standard"/>
    <w:link w:val="KommentartextZchn"/>
    <w:uiPriority w:val="99"/>
    <w:semiHidden/>
    <w:unhideWhenUsed/>
    <w:rsid w:val="008678D1"/>
    <w:rPr>
      <w:sz w:val="20"/>
      <w:szCs w:val="20"/>
    </w:rPr>
  </w:style>
  <w:style w:type="character" w:customStyle="1" w:styleId="KommentartextZchn">
    <w:name w:val="Kommentartext Zchn"/>
    <w:basedOn w:val="Absatz-Standardschriftart"/>
    <w:link w:val="Kommentartext"/>
    <w:uiPriority w:val="99"/>
    <w:semiHidden/>
    <w:rsid w:val="008678D1"/>
    <w:rPr>
      <w:rFonts w:ascii="Calibri" w:eastAsiaTheme="minorEastAsia" w:hAnsi="Calibri"/>
      <w:sz w:val="20"/>
      <w:szCs w:val="20"/>
      <w:lang w:eastAsia="de-DE"/>
    </w:rPr>
  </w:style>
  <w:style w:type="paragraph" w:styleId="Kommentarthema">
    <w:name w:val="annotation subject"/>
    <w:basedOn w:val="Kommentartext"/>
    <w:next w:val="Kommentartext"/>
    <w:link w:val="KommentarthemaZchn"/>
    <w:uiPriority w:val="99"/>
    <w:semiHidden/>
    <w:unhideWhenUsed/>
    <w:rsid w:val="008678D1"/>
    <w:rPr>
      <w:b/>
      <w:bCs/>
    </w:rPr>
  </w:style>
  <w:style w:type="character" w:customStyle="1" w:styleId="KommentarthemaZchn">
    <w:name w:val="Kommentarthema Zchn"/>
    <w:basedOn w:val="KommentartextZchn"/>
    <w:link w:val="Kommentarthema"/>
    <w:uiPriority w:val="99"/>
    <w:semiHidden/>
    <w:rsid w:val="008678D1"/>
    <w:rPr>
      <w:rFonts w:ascii="Calibri" w:eastAsiaTheme="minorEastAsia" w:hAnsi="Calibri"/>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019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2858</Words>
  <Characters>18009</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Heuer</dc:creator>
  <dc:description/>
  <cp:lastModifiedBy>Dittmann, Christoph</cp:lastModifiedBy>
  <cp:revision>8</cp:revision>
  <cp:lastPrinted>2025-05-27T09:18:00Z</cp:lastPrinted>
  <dcterms:created xsi:type="dcterms:W3CDTF">2025-05-26T11:07:00Z</dcterms:created>
  <dcterms:modified xsi:type="dcterms:W3CDTF">2025-05-27T13:13:00Z</dcterms:modified>
  <dc:language>de-DE</dc:language>
</cp:coreProperties>
</file>